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C00C1" w14:textId="21E9368C" w:rsidR="00CD2F15" w:rsidRPr="00CD2F15" w:rsidRDefault="00CD2F15" w:rsidP="00CD2F15">
      <w:pPr>
        <w:jc w:val="center"/>
      </w:pPr>
      <w:r w:rsidRPr="00CD2F15">
        <w:t>Diário Oficial da União</w:t>
      </w:r>
      <w:r>
        <w:t xml:space="preserve"> - </w:t>
      </w:r>
      <w:r w:rsidRPr="00CD2F15">
        <w:t>18/06/2026 | Edição: 112 | Seção: 1 | Página: 43</w:t>
      </w:r>
    </w:p>
    <w:p w14:paraId="00CA0E8E" w14:textId="77777777" w:rsidR="00CD2F15" w:rsidRDefault="00CD2F15" w:rsidP="00CD2F15">
      <w:pPr>
        <w:jc w:val="center"/>
        <w:rPr>
          <w:b/>
          <w:bCs/>
        </w:rPr>
      </w:pPr>
      <w:r w:rsidRPr="00CD2F15">
        <w:rPr>
          <w:b/>
          <w:bCs/>
        </w:rPr>
        <w:t>Ministério da Fazenda</w:t>
      </w:r>
    </w:p>
    <w:p w14:paraId="0CD5C7D4" w14:textId="520ABB8E" w:rsidR="00CD2F15" w:rsidRPr="00CD2F15" w:rsidRDefault="00CD2F15" w:rsidP="00CD2F15">
      <w:pPr>
        <w:jc w:val="center"/>
      </w:pPr>
      <w:r w:rsidRPr="00CD2F15">
        <w:rPr>
          <w:b/>
          <w:bCs/>
        </w:rPr>
        <w:t>Secretaria Especial da Receita Federal do Brasil</w:t>
      </w:r>
    </w:p>
    <w:p w14:paraId="005FD015" w14:textId="77777777" w:rsidR="00CD2F15" w:rsidRPr="00CD2F15" w:rsidRDefault="00CD2F15" w:rsidP="00CD2F15">
      <w:pPr>
        <w:jc w:val="center"/>
        <w:rPr>
          <w:b/>
          <w:bCs/>
        </w:rPr>
      </w:pPr>
      <w:r w:rsidRPr="00CD2F15">
        <w:rPr>
          <w:b/>
          <w:bCs/>
        </w:rPr>
        <w:t>INSTRUÇÃO NORMATIVA RFB Nº 2.328, DE 17 DE JUNHO DE 2026</w:t>
      </w:r>
    </w:p>
    <w:p w14:paraId="76BE74B7" w14:textId="55939FA9" w:rsidR="00CD2F15" w:rsidRPr="00CD2F15" w:rsidRDefault="00CD2F15" w:rsidP="00CD2F15">
      <w:pPr>
        <w:ind w:left="3402"/>
        <w:jc w:val="both"/>
      </w:pPr>
      <w:r w:rsidRPr="00CD2F15">
        <w:t xml:space="preserve">Altera a </w:t>
      </w:r>
      <w:hyperlink r:id="rId4" w:history="1">
        <w:r w:rsidRPr="00CD2F15">
          <w:rPr>
            <w:rStyle w:val="Hyperlink"/>
          </w:rPr>
          <w:t>Instrução Normativa RFB nº 2.295, de 3 de dezembro de 2025</w:t>
        </w:r>
      </w:hyperlink>
      <w:r w:rsidRPr="00CD2F15">
        <w:t>, que dispõe sobre o Programa de Conformidade Cooperativa Fiscal - Confia da Secretaria Especial da Receita Federal do Brasil.</w:t>
      </w:r>
    </w:p>
    <w:p w14:paraId="03908E71" w14:textId="77777777" w:rsidR="00CD2F15" w:rsidRPr="00CD2F15" w:rsidRDefault="00CD2F15" w:rsidP="00CD2F15">
      <w:pPr>
        <w:jc w:val="both"/>
      </w:pPr>
      <w:r w:rsidRPr="00CD2F15">
        <w:t>O SECRETÁRIO ESPECIAL DA RECEITA FEDERAL DO BRASIL, no uso da atribuição que lhe confere o art. 350, caput, inciso III, do Regimento Interno da Secretaria Especial da Receita Federal do Brasil, aprovado pela Portaria ME nº 284, de 27 de julho de 2020, e tendo em vista o disposto na Lei Complementar nº 225, de 8 de janeiro de 2026, e no art. 7º da Lei nº 14.689, de 20 de setembro de 2023, resolve:</w:t>
      </w:r>
    </w:p>
    <w:p w14:paraId="5BB52D96" w14:textId="77777777" w:rsidR="00CD2F15" w:rsidRPr="00CD2F15" w:rsidRDefault="00CD2F15" w:rsidP="00CD2F15">
      <w:pPr>
        <w:jc w:val="both"/>
      </w:pPr>
      <w:r w:rsidRPr="00CD2F15">
        <w:t>Art. 1º A Instrução Normativa RFB nº 2.295, de 3 de dezembro de 2025, passa a vigorar com as seguintes alterações:</w:t>
      </w:r>
    </w:p>
    <w:p w14:paraId="50A2B798" w14:textId="77777777" w:rsidR="00CD2F15" w:rsidRPr="00CD2F15" w:rsidRDefault="00CD2F15" w:rsidP="00CD2F15">
      <w:pPr>
        <w:jc w:val="both"/>
      </w:pPr>
      <w:r w:rsidRPr="00CD2F15">
        <w:t>"Art. 1º Esta Instrução Normativa dispõe sobre o Programa de Conformidade Cooperativa Fiscal - Confia da Secretaria Especial da Receita Federal do Brasil, inclusive sobre seus processos próprios de trabalho."(NR)</w:t>
      </w:r>
    </w:p>
    <w:p w14:paraId="0D6A35D6" w14:textId="481C9A0C" w:rsidR="00CD2F15" w:rsidRPr="00CD2F15" w:rsidRDefault="00CD2F15" w:rsidP="00CD2F15">
      <w:pPr>
        <w:jc w:val="both"/>
      </w:pPr>
      <w:commentRangeStart w:id="0"/>
      <w:r w:rsidRPr="00CD2F15">
        <w:t>"Art. 2º .</w:t>
      </w:r>
      <w:commentRangeEnd w:id="0"/>
      <w:r w:rsidRPr="00CD2F15">
        <w:rPr>
          <w:rStyle w:val="Refdecomentrio"/>
          <w:sz w:val="24"/>
          <w:szCs w:val="24"/>
        </w:rPr>
        <w:commentReference w:id="0"/>
      </w:r>
    </w:p>
    <w:p w14:paraId="3EA010A2" w14:textId="77777777" w:rsidR="00CD2F15" w:rsidRPr="00CD2F15" w:rsidRDefault="00CD2F15" w:rsidP="00CD2F15">
      <w:pPr>
        <w:jc w:val="both"/>
      </w:pPr>
      <w:r w:rsidRPr="00CD2F15">
        <w:t>I - partes integrantes do Confia: a Secretaria Especial da Receita Federal do Brasil e os contribuintes participantes admitidos por Ato Declaratório Executivo expedido pela Coordenação Especial de Maiores Contribuintes - Comac;</w:t>
      </w:r>
    </w:p>
    <w:p w14:paraId="1DAAF20B" w14:textId="77777777" w:rsidR="00CD2F15" w:rsidRPr="00CD2F15" w:rsidRDefault="00CD2F15" w:rsidP="00CD2F15">
      <w:pPr>
        <w:jc w:val="both"/>
      </w:pPr>
      <w:r w:rsidRPr="00CD2F15">
        <w:t>II - contribuinte Confia: o contribuinte admitido nos termos desta Instrução Normativa;</w:t>
      </w:r>
    </w:p>
    <w:p w14:paraId="421445A5" w14:textId="77777777" w:rsidR="00CD2F15" w:rsidRPr="00CD2F15" w:rsidRDefault="00CD2F15" w:rsidP="00CD2F15">
      <w:pPr>
        <w:jc w:val="both"/>
      </w:pPr>
      <w:r w:rsidRPr="00CD2F15">
        <w:t>III - admissão: o ato declaratório executivo que reconhece o ingresso do contribuinte no Confia, mediante o atendimento aos critérios, aos requisitos e às demais regras relativas ao Programa;</w:t>
      </w:r>
    </w:p>
    <w:p w14:paraId="1EC0A6E1" w14:textId="77777777" w:rsidR="00CD2F15" w:rsidRPr="00CD2F15" w:rsidRDefault="00CD2F15" w:rsidP="00CD2F15">
      <w:pPr>
        <w:jc w:val="both"/>
      </w:pPr>
      <w:r w:rsidRPr="00CD2F15">
        <w:t>IV - ação requerida: a ação de implementação obrigatória para admissão do contribuinte ou permanência do contribuinte no Confia, decorrente da identificação do não atendimento a critério, requisito ou regra relativa ao Confia;</w:t>
      </w:r>
    </w:p>
    <w:p w14:paraId="5FCEDAB5" w14:textId="77777777" w:rsidR="00CD2F15" w:rsidRPr="00CD2F15" w:rsidRDefault="00CD2F15" w:rsidP="00CD2F15">
      <w:pPr>
        <w:jc w:val="both"/>
      </w:pPr>
      <w:r w:rsidRPr="00CD2F15">
        <w:t>V - ponto focal do contribuinte: o funcionário designado por este para atuar como ponto de contato com a Secretaria Especial da Receita Federal do Brasil, com vistas a tratar das solicitações efetuadas pelas partes e da prestação de informações requeridas ao contribuinte;</w:t>
      </w:r>
    </w:p>
    <w:p w14:paraId="1DA92AD9" w14:textId="77777777" w:rsidR="00CD2F15" w:rsidRPr="00CD2F15" w:rsidRDefault="00CD2F15" w:rsidP="00CD2F15">
      <w:pPr>
        <w:jc w:val="both"/>
      </w:pPr>
      <w:r w:rsidRPr="00CD2F15">
        <w:t>VI - ponto focal da Secretaria Especial da Receita Federal do Brasil: o Auditor-Fiscal da Receita Federal do Brasil designado para atuar como ponto de contato com o contribuinte, com vistas a gerir o relacionamento entre eles e conduzir os procedimentos tributários e aduaneiros desenvolvidos no âmbito do Confia;</w:t>
      </w:r>
    </w:p>
    <w:p w14:paraId="7DDD792E" w14:textId="77777777" w:rsidR="00CD2F15" w:rsidRPr="00CD2F15" w:rsidRDefault="00CD2F15" w:rsidP="00CD2F15">
      <w:pPr>
        <w:jc w:val="both"/>
      </w:pPr>
      <w:r w:rsidRPr="00CD2F15">
        <w:t>VII - conformidade tributária ou aduaneira: o cumprimento das obrigações tributárias e aduaneiras, principais e acessórias, e o fortalecimento da segurança da cadeia de suprimentos internacional;</w:t>
      </w:r>
    </w:p>
    <w:p w14:paraId="347EDC50" w14:textId="77777777" w:rsidR="00CD2F15" w:rsidRPr="00CD2F15" w:rsidRDefault="00CD2F15" w:rsidP="00CD2F15">
      <w:pPr>
        <w:jc w:val="both"/>
      </w:pPr>
      <w:r w:rsidRPr="00CD2F15">
        <w:t>VIII - riscos de conformidade tributária e aduaneira: a probabilidade de ocorrência e as consequências de inconformidades relativas às obrigações tributárias e aduaneiras do contribuinte;</w:t>
      </w:r>
    </w:p>
    <w:p w14:paraId="01D6B39F" w14:textId="77777777" w:rsidR="00CD2F15" w:rsidRPr="00CD2F15" w:rsidRDefault="00CD2F15" w:rsidP="00CD2F15">
      <w:pPr>
        <w:jc w:val="both"/>
      </w:pPr>
      <w:r w:rsidRPr="00CD2F15">
        <w:t>IX - gestão de riscos de conformidade tributária e aduaneira: as atividades coordenadas do contribuinte para dirigir e controlar sua organização no que se refere a riscos da referida conformidade;</w:t>
      </w:r>
    </w:p>
    <w:p w14:paraId="24B583F9" w14:textId="77777777" w:rsidR="00CD2F15" w:rsidRPr="00CD2F15" w:rsidRDefault="00CD2F15" w:rsidP="00CD2F15">
      <w:pPr>
        <w:jc w:val="both"/>
      </w:pPr>
      <w:r w:rsidRPr="00CD2F15">
        <w:t>X - sistema de gestão de conformidade tributária e aduaneira: o conjunto de elementos inter-relacionados ou interativos do contribuinte, para estabelecer políticas, objetivos de conformidade e processos para alcançar esses objetivos;</w:t>
      </w:r>
    </w:p>
    <w:p w14:paraId="6294BD8D" w14:textId="77777777" w:rsidR="00CD2F15" w:rsidRPr="00CD2F15" w:rsidRDefault="00CD2F15" w:rsidP="00CD2F15">
      <w:pPr>
        <w:jc w:val="both"/>
      </w:pPr>
      <w:r w:rsidRPr="00CD2F15">
        <w:t>XI - Plano de Trabalho Confia: o documento que estrutura e confere transparência e previsibilidade ao relacionamento cooperativo e às questões tributárias e aduaneiras que serão tratadas entre as partes integrantes do Confia em determinado período;</w:t>
      </w:r>
    </w:p>
    <w:p w14:paraId="7F38AFBF" w14:textId="77777777" w:rsidR="00CD2F15" w:rsidRPr="00CD2F15" w:rsidRDefault="00CD2F15" w:rsidP="00CD2F15">
      <w:pPr>
        <w:jc w:val="both"/>
      </w:pPr>
      <w:r w:rsidRPr="00CD2F15">
        <w:t>XII - governança de organizações: o sistema de características humanas pelo qual uma organização é dirigida, supervisionada e responsabilizada pelo alcance de seu propósito definido;</w:t>
      </w:r>
    </w:p>
    <w:p w14:paraId="3CBB374F" w14:textId="77777777" w:rsidR="00CD2F15" w:rsidRPr="00CD2F15" w:rsidRDefault="00CD2F15" w:rsidP="00CD2F15">
      <w:pPr>
        <w:jc w:val="both"/>
      </w:pPr>
      <w:r w:rsidRPr="00CD2F15">
        <w:t>XIII - estrutura organizacional de governança: as estratégias, políticas de governança, estruturas de tomada de decisão e responsabilizações, por meio das quais funcionam os arranjos de governança da organização;</w:t>
      </w:r>
    </w:p>
    <w:p w14:paraId="7545B487" w14:textId="77777777" w:rsidR="00CD2F15" w:rsidRPr="00CD2F15" w:rsidRDefault="00CD2F15" w:rsidP="00CD2F15">
      <w:pPr>
        <w:jc w:val="both"/>
      </w:pPr>
      <w:r w:rsidRPr="00CD2F15">
        <w:t>XIV - atos, negócios ou operações fiscais relevantes: aqueles cujo valor tributário envolvido seja equivalente a, no mínimo, 5% (cinco por cento) da média do valor dos tributos federais devidos nos três anos anteriores pelo contribuinte;</w:t>
      </w:r>
    </w:p>
    <w:p w14:paraId="0E2B8F4A" w14:textId="77777777" w:rsidR="00CD2F15" w:rsidRPr="00CD2F15" w:rsidRDefault="00CD2F15" w:rsidP="00CD2F15">
      <w:pPr>
        <w:jc w:val="both"/>
      </w:pPr>
      <w:r w:rsidRPr="00CD2F15">
        <w:t>XV - questão tributária e aduaneira: toda situação concreta do contribuinte Confia, relacionada a atos, negócios ou operações com relevância fiscal ou a interpretações da legislação tributária ou aduaneira que demandem esclarecimento ou tratamento específico, com vistas à promoção da conformidade, à prevenção de litígios e ao fortalecimento da segurança jurídica;</w:t>
      </w:r>
    </w:p>
    <w:p w14:paraId="3824C141" w14:textId="77777777" w:rsidR="00CD2F15" w:rsidRPr="00CD2F15" w:rsidRDefault="00CD2F15" w:rsidP="00CD2F15">
      <w:pPr>
        <w:jc w:val="both"/>
      </w:pPr>
      <w:r w:rsidRPr="00CD2F15">
        <w:t>XVI - penalidade administrativa: a expressão jurídica utilizada para se referir a todas as multas de ofício e de caráter moratório aplicáveis ao contribuinte pela Secretaria Especial da Receita Federal do Brasil pelo descumprimento de normas tributárias ou aduaneiras;</w:t>
      </w:r>
    </w:p>
    <w:p w14:paraId="7516BD5E" w14:textId="77777777" w:rsidR="00CD2F15" w:rsidRPr="00CD2F15" w:rsidRDefault="00CD2F15" w:rsidP="00CD2F15">
      <w:pPr>
        <w:jc w:val="both"/>
      </w:pPr>
      <w:r w:rsidRPr="00CD2F15">
        <w:t>XVII - Marca do Confia: a identidade institucional do Confia, que representa o conjunto de elementos visuais, conceituais e comunicacionais que caracterizam o Programa como política pública e que abrange o logotipo e a identidade visual, as regras para a utilização e o posicionamento de seus elementos e os demais atributos que identificam o Confia perante a sociedade; e</w:t>
      </w:r>
    </w:p>
    <w:p w14:paraId="046BA86D" w14:textId="77777777" w:rsidR="00CD2F15" w:rsidRPr="00CD2F15" w:rsidRDefault="00CD2F15" w:rsidP="00CD2F15">
      <w:pPr>
        <w:jc w:val="both"/>
      </w:pPr>
      <w:r w:rsidRPr="00CD2F15">
        <w:t>XVIII - Selo Confia: a identificação específica concedida a um contribuinte após sua admissão no Programa e obtenção do Certificado Confia, caracterizado como elemento derivado da marca, com a finalidade exclusiva de identificação individual do contribuinte admitido perante terceiros e a administração tributária." (NR)</w:t>
      </w:r>
    </w:p>
    <w:p w14:paraId="10B189DE" w14:textId="198A875B" w:rsidR="00CD2F15" w:rsidRPr="00CD2F15" w:rsidRDefault="00CD2F15" w:rsidP="00CD2F15">
      <w:pPr>
        <w:jc w:val="both"/>
      </w:pPr>
      <w:commentRangeStart w:id="1"/>
      <w:r w:rsidRPr="00CD2F15">
        <w:t xml:space="preserve">"Art. 5º </w:t>
      </w:r>
      <w:commentRangeEnd w:id="1"/>
      <w:r w:rsidRPr="00CD2F15">
        <w:rPr>
          <w:rStyle w:val="Refdecomentrio"/>
          <w:sz w:val="24"/>
          <w:szCs w:val="24"/>
        </w:rPr>
        <w:commentReference w:id="1"/>
      </w:r>
    </w:p>
    <w:p w14:paraId="35939E77" w14:textId="7BB60C11" w:rsidR="00CD2F15" w:rsidRPr="00CD2F15" w:rsidRDefault="00CD2F15" w:rsidP="00CD2F15">
      <w:pPr>
        <w:jc w:val="both"/>
      </w:pPr>
      <w:commentRangeStart w:id="2"/>
      <w:r w:rsidRPr="00CD2F15">
        <w:t xml:space="preserve">§ 4º </w:t>
      </w:r>
      <w:commentRangeEnd w:id="2"/>
      <w:r w:rsidRPr="00CD2F15">
        <w:rPr>
          <w:rStyle w:val="Refdecomentrio"/>
          <w:sz w:val="24"/>
          <w:szCs w:val="24"/>
        </w:rPr>
        <w:commentReference w:id="2"/>
      </w:r>
    </w:p>
    <w:p w14:paraId="7B331152" w14:textId="77777777" w:rsidR="00CD2F15" w:rsidRPr="00CD2F15" w:rsidRDefault="00CD2F15" w:rsidP="00CD2F15">
      <w:pPr>
        <w:jc w:val="both"/>
      </w:pPr>
      <w:r w:rsidRPr="00CD2F15">
        <w:t>III - somente será concedido após, no mínimo, doze meses da publicação do Ato Declaratório Executivo de admissão no Confia;</w:t>
      </w:r>
    </w:p>
    <w:p w14:paraId="712C6BAD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.................................................................................................................." (NR)</w:t>
      </w:r>
    </w:p>
    <w:p w14:paraId="502BB379" w14:textId="77777777" w:rsidR="00CD2F15" w:rsidRPr="00CD2F15" w:rsidRDefault="00CD2F15" w:rsidP="00CD2F15">
      <w:pPr>
        <w:jc w:val="both"/>
      </w:pPr>
      <w:r w:rsidRPr="00CD2F15">
        <w:t>"Art. 8º São critérios quantitativos aplicáveis na admissão no Confia:</w:t>
      </w:r>
    </w:p>
    <w:p w14:paraId="37910AE4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...................................................................................................................." (NR)</w:t>
      </w:r>
    </w:p>
    <w:p w14:paraId="525B8FD0" w14:textId="77777777" w:rsidR="00CD2F15" w:rsidRPr="00CD2F15" w:rsidRDefault="00CD2F15" w:rsidP="00CD2F15">
      <w:pPr>
        <w:jc w:val="both"/>
      </w:pPr>
      <w:r w:rsidRPr="00CD2F15">
        <w:t>"Art. 9º São critérios qualitativos aplicáveis na admissão no Confia:</w:t>
      </w:r>
    </w:p>
    <w:p w14:paraId="1DA9073D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...................................................................................................................." (NR)</w:t>
      </w:r>
    </w:p>
    <w:p w14:paraId="78877F7B" w14:textId="77777777" w:rsidR="00CD2F15" w:rsidRPr="00CD2F15" w:rsidRDefault="00CD2F15" w:rsidP="00CD2F15">
      <w:pPr>
        <w:jc w:val="both"/>
      </w:pPr>
      <w:r w:rsidRPr="00CD2F15">
        <w:t>"Art. 10. O processo de admissão no Confia será constituído das seguintes etapas:</w:t>
      </w:r>
    </w:p>
    <w:p w14:paraId="0132871A" w14:textId="405DD9FD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............................................................................................................................</w:t>
      </w:r>
    </w:p>
    <w:p w14:paraId="0A7595D7" w14:textId="77777777" w:rsidR="00CD2F15" w:rsidRPr="00CD2F15" w:rsidRDefault="00CD2F15" w:rsidP="00CD2F15">
      <w:pPr>
        <w:jc w:val="both"/>
      </w:pPr>
      <w:r w:rsidRPr="00CD2F15">
        <w:t>IV - Habilitação;</w:t>
      </w:r>
    </w:p>
    <w:p w14:paraId="5C01FEB8" w14:textId="6B808830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............................................................................................................................</w:t>
      </w:r>
    </w:p>
    <w:p w14:paraId="5395C53A" w14:textId="77777777" w:rsidR="00CD2F15" w:rsidRPr="00CD2F15" w:rsidRDefault="00CD2F15" w:rsidP="00CD2F15">
      <w:pPr>
        <w:jc w:val="both"/>
      </w:pPr>
      <w:r w:rsidRPr="00CD2F15">
        <w:t>VI - Admissão." (NR)</w:t>
      </w:r>
    </w:p>
    <w:p w14:paraId="33BC2547" w14:textId="77777777" w:rsidR="00CD2F15" w:rsidRPr="00CD2F15" w:rsidRDefault="00CD2F15" w:rsidP="00CD2F15">
      <w:pPr>
        <w:jc w:val="both"/>
      </w:pPr>
      <w:r w:rsidRPr="00CD2F15">
        <w:t>"Art. 11. Serão objeto de habilitação os requerimentos em quantitativo igual ao número de vagas ofertadas.</w:t>
      </w:r>
    </w:p>
    <w:p w14:paraId="53EEDB26" w14:textId="77777777" w:rsidR="00CD2F15" w:rsidRPr="00CD2F15" w:rsidRDefault="00CD2F15" w:rsidP="00CD2F15">
      <w:pPr>
        <w:jc w:val="both"/>
      </w:pPr>
      <w:r w:rsidRPr="00CD2F15">
        <w:t>§ 1º Caso o número de requerimentos seja superior ao número de vagas ofertadas, a seleção inicial dos contribuintes para habilitação será realizada com fundamento em critérios definidos na portaria a que se refere o art. 12.</w:t>
      </w:r>
    </w:p>
    <w:p w14:paraId="0D5A3027" w14:textId="77777777" w:rsidR="00CD2F15" w:rsidRPr="00CD2F15" w:rsidRDefault="00CD2F15" w:rsidP="00CD2F15">
      <w:pPr>
        <w:jc w:val="both"/>
      </w:pPr>
      <w:r w:rsidRPr="00CD2F15">
        <w:t>§ 2º Os contribuintes não selecionados inicialmente para habilitação comporão um cadastro de reserva.</w:t>
      </w:r>
    </w:p>
    <w:p w14:paraId="57F5F87F" w14:textId="3308D1DD" w:rsidR="00CD2F15" w:rsidRPr="00CD2F15" w:rsidRDefault="00CD2F15" w:rsidP="00CD2F15">
      <w:pPr>
        <w:jc w:val="both"/>
      </w:pPr>
      <w:commentRangeStart w:id="3"/>
      <w:r w:rsidRPr="00CD2F15">
        <w:t>§ 3º .</w:t>
      </w:r>
      <w:commentRangeEnd w:id="3"/>
      <w:r w:rsidRPr="00CD2F15">
        <w:rPr>
          <w:rStyle w:val="Refdecomentrio"/>
          <w:sz w:val="24"/>
          <w:szCs w:val="24"/>
        </w:rPr>
        <w:commentReference w:id="3"/>
      </w:r>
    </w:p>
    <w:p w14:paraId="124B000C" w14:textId="77777777" w:rsidR="00CD2F15" w:rsidRPr="00CD2F15" w:rsidRDefault="00CD2F15" w:rsidP="00CD2F15">
      <w:pPr>
        <w:jc w:val="both"/>
      </w:pPr>
      <w:r w:rsidRPr="00CD2F15">
        <w:t>I - inabilitação, na etapa Habilitação, de candidato inicialmente selecionado para o preenchimento de vaga;</w:t>
      </w:r>
    </w:p>
    <w:p w14:paraId="624D9304" w14:textId="77777777" w:rsidR="00CD2F15" w:rsidRPr="00CD2F15" w:rsidRDefault="00CD2F15" w:rsidP="00CD2F15">
      <w:pPr>
        <w:jc w:val="both"/>
      </w:pPr>
      <w:r w:rsidRPr="00CD2F15">
        <w:t>II - desistência ou desacordo durante a etapa Elaboração de Plano de Trabalho Confia, de candidato habilitado; ou</w:t>
      </w:r>
    </w:p>
    <w:p w14:paraId="550DE54E" w14:textId="3CF58C01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............................................................................................................................</w:t>
      </w:r>
    </w:p>
    <w:p w14:paraId="7F421EAF" w14:textId="28E5B5CE" w:rsidR="00CD2F15" w:rsidRPr="00CD2F15" w:rsidRDefault="00CD2F15" w:rsidP="00CD2F15">
      <w:pPr>
        <w:jc w:val="both"/>
      </w:pPr>
      <w:commentRangeStart w:id="4"/>
      <w:r w:rsidRPr="00CD2F15">
        <w:t>§ 4º .</w:t>
      </w:r>
      <w:commentRangeEnd w:id="4"/>
      <w:r w:rsidRPr="00CD2F15">
        <w:rPr>
          <w:rStyle w:val="Refdecomentrio"/>
          <w:sz w:val="24"/>
          <w:szCs w:val="24"/>
        </w:rPr>
        <w:commentReference w:id="4"/>
      </w:r>
    </w:p>
    <w:p w14:paraId="26A024E0" w14:textId="77777777" w:rsidR="00CD2F15" w:rsidRPr="00CD2F15" w:rsidRDefault="00CD2F15" w:rsidP="00CD2F15">
      <w:pPr>
        <w:jc w:val="both"/>
      </w:pPr>
      <w:r w:rsidRPr="00CD2F15">
        <w:t>II - a habilitação terá por fundamento as informações disponíveis no momento de sua realização.</w:t>
      </w:r>
    </w:p>
    <w:p w14:paraId="68B35E3E" w14:textId="77777777" w:rsidR="00CD2F15" w:rsidRPr="00CD2F15" w:rsidRDefault="00CD2F15" w:rsidP="00CD2F15">
      <w:pPr>
        <w:jc w:val="both"/>
      </w:pPr>
      <w:r w:rsidRPr="00CD2F15">
        <w:t>§ 5º Na primeira edição do Confia de que trata esta Instrução Normativa, terão prioridade para a admissão no Confia os contribuintes mencionados no art. 50." (NR)</w:t>
      </w:r>
    </w:p>
    <w:p w14:paraId="44336B8E" w14:textId="33725CCF" w:rsidR="00CD2F15" w:rsidRPr="00CD2F15" w:rsidRDefault="00CD2F15" w:rsidP="00CD2F15">
      <w:pPr>
        <w:jc w:val="both"/>
      </w:pPr>
      <w:commentRangeStart w:id="5"/>
      <w:r w:rsidRPr="00CD2F15">
        <w:t xml:space="preserve">"Art. 12. </w:t>
      </w:r>
      <w:commentRangeEnd w:id="5"/>
      <w:r w:rsidRPr="00CD2F15">
        <w:rPr>
          <w:rStyle w:val="Refdecomentrio"/>
          <w:sz w:val="24"/>
          <w:szCs w:val="24"/>
        </w:rPr>
        <w:commentReference w:id="5"/>
      </w:r>
    </w:p>
    <w:p w14:paraId="03B20A2B" w14:textId="77777777" w:rsidR="00CD2F15" w:rsidRPr="00CD2F15" w:rsidRDefault="00CD2F15" w:rsidP="00CD2F15">
      <w:pPr>
        <w:jc w:val="both"/>
      </w:pPr>
      <w:r w:rsidRPr="00CD2F15">
        <w:t>Parágrafo único. ...................................................................................................</w:t>
      </w:r>
    </w:p>
    <w:p w14:paraId="603CD675" w14:textId="77777777" w:rsidR="00CD2F15" w:rsidRPr="00CD2F15" w:rsidRDefault="00CD2F15" w:rsidP="00CD2F15">
      <w:pPr>
        <w:jc w:val="both"/>
      </w:pPr>
      <w:r w:rsidRPr="00CD2F15">
        <w:t>I - o prazo e as condições para o requerimento da admissão; e</w:t>
      </w:r>
    </w:p>
    <w:p w14:paraId="18FC213F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....................................................................................................................." (NR)</w:t>
      </w:r>
    </w:p>
    <w:p w14:paraId="1C9FE0A8" w14:textId="55D27A5D" w:rsidR="00CD2F15" w:rsidRPr="00CD2F15" w:rsidRDefault="00CD2F15" w:rsidP="00CD2F15">
      <w:pPr>
        <w:jc w:val="both"/>
      </w:pPr>
      <w:commentRangeStart w:id="6"/>
      <w:r w:rsidRPr="00CD2F15">
        <w:t xml:space="preserve">"Art. 13. </w:t>
      </w:r>
      <w:commentRangeEnd w:id="6"/>
      <w:r w:rsidRPr="00CD2F15">
        <w:rPr>
          <w:rStyle w:val="Refdecomentrio"/>
          <w:sz w:val="24"/>
          <w:szCs w:val="24"/>
        </w:rPr>
        <w:commentReference w:id="6"/>
      </w:r>
    </w:p>
    <w:p w14:paraId="3C7A5FC1" w14:textId="77777777" w:rsidR="00CD2F15" w:rsidRPr="00CD2F15" w:rsidRDefault="00CD2F15" w:rsidP="00CD2F15">
      <w:pPr>
        <w:jc w:val="both"/>
      </w:pPr>
      <w:r w:rsidRPr="00CD2F15">
        <w:t>Parágrafo único. .................................................................................................</w:t>
      </w:r>
    </w:p>
    <w:p w14:paraId="3DB836F8" w14:textId="77777777" w:rsidR="00CD2F15" w:rsidRPr="00CD2F15" w:rsidRDefault="00CD2F15" w:rsidP="00CD2F15">
      <w:pPr>
        <w:jc w:val="both"/>
      </w:pPr>
      <w:r w:rsidRPr="00CD2F15">
        <w:t>I - previamente ao requerimento da admissão; e</w:t>
      </w:r>
    </w:p>
    <w:p w14:paraId="5F21A959" w14:textId="77777777" w:rsidR="00CD2F15" w:rsidRPr="00CD2F15" w:rsidRDefault="00CD2F15" w:rsidP="00CD2F15">
      <w:pPr>
        <w:jc w:val="both"/>
      </w:pPr>
      <w:r w:rsidRPr="00CD2F15">
        <w:t>II - anualmente, após a admissão." (NR)</w:t>
      </w:r>
    </w:p>
    <w:p w14:paraId="296AB2B2" w14:textId="77777777" w:rsidR="00CD2F15" w:rsidRPr="00CD2F15" w:rsidRDefault="00CD2F15" w:rsidP="00CD2F15">
      <w:pPr>
        <w:jc w:val="both"/>
      </w:pPr>
      <w:r w:rsidRPr="00CD2F15">
        <w:t>"Art. 14. A admissão no Confia deverá ser requerida obrigatoriamente em formato digital e exclusivamente por meio do Centro Virtual de Atendimento -e-CAC, mediante:</w:t>
      </w:r>
    </w:p>
    <w:p w14:paraId="7D5617B3" w14:textId="77777777" w:rsidR="00CD2F15" w:rsidRPr="00CD2F15" w:rsidRDefault="00CD2F15" w:rsidP="00CD2F15">
      <w:pPr>
        <w:jc w:val="both"/>
      </w:pPr>
      <w:r w:rsidRPr="00CD2F15">
        <w:t>I - a formalização do requerimento de admissão no Confia e aceite do Termo de Compromisso constante do Anexo II;</w:t>
      </w:r>
    </w:p>
    <w:p w14:paraId="6AD82157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......................................................................................................................" (NR)</w:t>
      </w:r>
    </w:p>
    <w:p w14:paraId="0083F56E" w14:textId="77777777" w:rsidR="00CD2F15" w:rsidRPr="00CD2F15" w:rsidRDefault="00CD2F15" w:rsidP="00CD2F15">
      <w:pPr>
        <w:jc w:val="both"/>
      </w:pPr>
      <w:r w:rsidRPr="00CD2F15">
        <w:t>"Art. 15. A habilitação é o procedimento que consiste na verificação do atendimento, pelo contribuinte, aos requisitos, aos critérios e às demais regras estabelecidas para admissão no Confia.</w:t>
      </w:r>
    </w:p>
    <w:p w14:paraId="616B22F3" w14:textId="77777777" w:rsidR="00CD2F15" w:rsidRPr="00CD2F15" w:rsidRDefault="00CD2F15" w:rsidP="00CD2F15">
      <w:pPr>
        <w:jc w:val="both"/>
      </w:pPr>
      <w:r w:rsidRPr="00CD2F15">
        <w:t>Parágrafo único. Para fins de habilitação, poderão ser realizadas, entre outras, as seguintes atividades:</w:t>
      </w:r>
    </w:p>
    <w:p w14:paraId="6628A1A3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....................................................................................................................." (NR)</w:t>
      </w:r>
    </w:p>
    <w:p w14:paraId="3FCDDBF5" w14:textId="77777777" w:rsidR="00CD2F15" w:rsidRPr="00CD2F15" w:rsidRDefault="00CD2F15" w:rsidP="00CD2F15">
      <w:pPr>
        <w:jc w:val="both"/>
      </w:pPr>
      <w:r w:rsidRPr="00CD2F15">
        <w:t>"Art. 16. A habilitação para a admissão no Confia compete a Auditor-Fiscal da Receita Federal do Brasil.</w:t>
      </w:r>
    </w:p>
    <w:p w14:paraId="577C1580" w14:textId="77777777" w:rsidR="00CD2F15" w:rsidRPr="00CD2F15" w:rsidRDefault="00CD2F15" w:rsidP="00CD2F15">
      <w:pPr>
        <w:jc w:val="both"/>
      </w:pPr>
      <w:r w:rsidRPr="00CD2F15">
        <w:t>Parágrafo único. As atividades preparatórias relativas ao processo de habilitação poderão ser executadas por Analista Tributário da Receita Federal do Brasil sob a supervisão de Auditor-Fiscal da Receita Federal do Brasil." (NR)</w:t>
      </w:r>
    </w:p>
    <w:p w14:paraId="4E51C4FD" w14:textId="77777777" w:rsidR="00CD2F15" w:rsidRPr="00CD2F15" w:rsidRDefault="00CD2F15" w:rsidP="00CD2F15">
      <w:pPr>
        <w:jc w:val="both"/>
      </w:pPr>
      <w:r w:rsidRPr="00CD2F15">
        <w:t>"Art. 17. O requerimento de admissão no Confia será habilitado ou inabilitado, conforme o caso, por meio de despacho decisório motivado, emitido pelo Auditor-Fiscal da Receita Federal do Brasil responsável pela habilitação.</w:t>
      </w:r>
    </w:p>
    <w:p w14:paraId="31FEF08F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.............................................................................................................................</w:t>
      </w:r>
    </w:p>
    <w:p w14:paraId="1C5F5ED7" w14:textId="77777777" w:rsidR="00CD2F15" w:rsidRPr="00CD2F15" w:rsidRDefault="00CD2F15" w:rsidP="00CD2F15">
      <w:pPr>
        <w:jc w:val="both"/>
      </w:pPr>
      <w:r w:rsidRPr="00CD2F15">
        <w:t>§ 2º O despacho decisório de inabilitação poderá estar acompanhado de ação requerida, definida no art. 2º, caput, inciso IV, a qual poderá ter por objeto o atendimento às seguintes condições para fins de habilitação do requerimento:</w:t>
      </w:r>
    </w:p>
    <w:p w14:paraId="11C61D20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..............................................................................................................................</w:t>
      </w:r>
    </w:p>
    <w:p w14:paraId="7857FEE2" w14:textId="77777777" w:rsidR="00CD2F15" w:rsidRPr="00CD2F15" w:rsidRDefault="00CD2F15" w:rsidP="00CD2F15">
      <w:pPr>
        <w:jc w:val="both"/>
      </w:pPr>
      <w:r w:rsidRPr="00CD2F15">
        <w:t>§ 3º Caso não seja implementada condição prevista no § 2º, o requerimento de admissão do contribuinte será automaticamente inabilitado." (NR)</w:t>
      </w:r>
    </w:p>
    <w:p w14:paraId="62DA0F06" w14:textId="77777777" w:rsidR="00CD2F15" w:rsidRPr="00CD2F15" w:rsidRDefault="00CD2F15" w:rsidP="00CD2F15">
      <w:pPr>
        <w:jc w:val="both"/>
      </w:pPr>
      <w:r w:rsidRPr="00CD2F15">
        <w:t>"Art. 18. Do despacho decisório de inabilitação do requerimento, caberá recurso em face de razões de legalidade e de mérito.</w:t>
      </w:r>
    </w:p>
    <w:p w14:paraId="627F3ACF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....................................................................................................................." (NR)</w:t>
      </w:r>
    </w:p>
    <w:p w14:paraId="46000B0A" w14:textId="77777777" w:rsidR="00CD2F15" w:rsidRPr="00CD2F15" w:rsidRDefault="00CD2F15" w:rsidP="00CD2F15">
      <w:pPr>
        <w:jc w:val="both"/>
      </w:pPr>
      <w:r w:rsidRPr="00CD2F15">
        <w:t>"Art. 19. Os contribuintes habilitados serão chamados para a etapa de elaboração do Plano de Trabalho Confia nos termos da Seção III do Capítulo V.</w:t>
      </w:r>
    </w:p>
    <w:p w14:paraId="42A4B7C9" w14:textId="22E44037" w:rsidR="00CD2F15" w:rsidRPr="00CD2F15" w:rsidRDefault="00CD2F15" w:rsidP="00CD2F15">
      <w:pPr>
        <w:jc w:val="both"/>
      </w:pPr>
      <w:r w:rsidRPr="00CD2F15">
        <w:t xml:space="preserve">§ 1º </w:t>
      </w:r>
    </w:p>
    <w:p w14:paraId="442B7728" w14:textId="77777777" w:rsidR="00CD2F15" w:rsidRPr="00CD2F15" w:rsidRDefault="00CD2F15" w:rsidP="00CD2F15">
      <w:pPr>
        <w:jc w:val="both"/>
      </w:pPr>
      <w:r w:rsidRPr="00CD2F15">
        <w:t>§ 2º Após a ciência pelo contribuinte do despacho decisório de habilitação do requerimento a que se refere o art. 17, as questões tributárias ou aduaneiras, exceto aquelas previstas no art. 27, § 1º, devem ser encaminhadas ao Centro Confia, que as recepcionará.</w:t>
      </w:r>
    </w:p>
    <w:p w14:paraId="52870AE7" w14:textId="77777777" w:rsidR="00CD2F15" w:rsidRPr="00CD2F15" w:rsidRDefault="00CD2F15" w:rsidP="00CD2F15">
      <w:pPr>
        <w:jc w:val="both"/>
      </w:pPr>
      <w:r w:rsidRPr="00CD2F15">
        <w:t>§ 3º O Centro Confia encaminhará as questões a que se refere o § 2º ao comitê de que trata o art. 27, § 2º, que deliberará sobre a inclusão no Plano de Trabalho Confia do contribuinte." (NR)</w:t>
      </w:r>
    </w:p>
    <w:p w14:paraId="21BA23CD" w14:textId="77777777" w:rsidR="00CD2F15" w:rsidRPr="00CD2F15" w:rsidRDefault="00CD2F15" w:rsidP="00CD2F15">
      <w:pPr>
        <w:jc w:val="both"/>
      </w:pPr>
      <w:r w:rsidRPr="00CD2F15">
        <w:t>"Art. 20. A admissão no Confia será concedida a contribuinte cujo:</w:t>
      </w:r>
    </w:p>
    <w:p w14:paraId="7CFC27D1" w14:textId="77777777" w:rsidR="00CD2F15" w:rsidRPr="00CD2F15" w:rsidRDefault="00CD2F15" w:rsidP="00CD2F15">
      <w:pPr>
        <w:jc w:val="both"/>
      </w:pPr>
      <w:r w:rsidRPr="00CD2F15">
        <w:t>I - requerimento tenha sido habilitado; e</w:t>
      </w:r>
    </w:p>
    <w:p w14:paraId="70906D8A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....................................................................................................................." (NR)</w:t>
      </w:r>
    </w:p>
    <w:p w14:paraId="6FC747A2" w14:textId="77777777" w:rsidR="00CD2F15" w:rsidRPr="00CD2F15" w:rsidRDefault="00CD2F15" w:rsidP="00CD2F15">
      <w:pPr>
        <w:jc w:val="both"/>
      </w:pPr>
      <w:r w:rsidRPr="00CD2F15">
        <w:t>"Art. 21. A admissão no Confia será formalizada por meio de Ato Declaratório Executivo emitido pelo Coordenador Especial de Maiores Contribuintes, publicado no Diário Oficial da União - DOU.</w:t>
      </w:r>
    </w:p>
    <w:p w14:paraId="4B13FF79" w14:textId="77777777" w:rsidR="00CD2F15" w:rsidRPr="00CD2F15" w:rsidRDefault="00CD2F15" w:rsidP="00CD2F15">
      <w:pPr>
        <w:jc w:val="both"/>
      </w:pPr>
      <w:r w:rsidRPr="00CD2F15">
        <w:t>§ 1º A admissão a que se refere o caput não implica homologação pela Secretaria Especial da Receita Federal do Brasil das informações prestadas no requerimento de que trata o art. 14.</w:t>
      </w:r>
    </w:p>
    <w:p w14:paraId="593C94E8" w14:textId="29803235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............................................................................................................................</w:t>
      </w:r>
    </w:p>
    <w:p w14:paraId="04295ADB" w14:textId="77777777" w:rsidR="00CD2F15" w:rsidRPr="00CD2F15" w:rsidRDefault="00CD2F15" w:rsidP="00CD2F15">
      <w:pPr>
        <w:jc w:val="both"/>
      </w:pPr>
      <w:r w:rsidRPr="00CD2F15">
        <w:t>§ 3º O contribuinte Confia poderá, no prazo de sessenta dias, contado da publicação do ato a que se refere o caput, confessar crédito tributário não constituído e, se for o caso, pagar o tributo devido e os juros de mora, afastada a incidência das multas de mora e de ofício, nos termos da medida de incentivo à conformidade tributária de que trata o art. 7º, § 1º, inciso II, da Lei nº 14.689, de 20 de setembro de 2023, relativa à não aplicação de penalidade administrativa, conforme definição prevista no art. 2º, caput, inciso XVI." (NR)</w:t>
      </w:r>
    </w:p>
    <w:p w14:paraId="418F3D7A" w14:textId="3612E5E2" w:rsidR="00CD2F15" w:rsidRPr="00CD2F15" w:rsidRDefault="00CD2F15" w:rsidP="00CD2F15">
      <w:pPr>
        <w:jc w:val="both"/>
      </w:pPr>
      <w:r w:rsidRPr="00CD2F15">
        <w:t xml:space="preserve">"Art. 22. </w:t>
      </w:r>
    </w:p>
    <w:p w14:paraId="2F365AD2" w14:textId="77777777" w:rsidR="00CD2F15" w:rsidRPr="00CD2F15" w:rsidRDefault="00CD2F15" w:rsidP="00CD2F15">
      <w:pPr>
        <w:jc w:val="both"/>
      </w:pPr>
      <w:r w:rsidRPr="00CD2F15">
        <w:t>I - manter o atendimento aos critérios e requisitos, de que trata o Capítulo III, necessários à obtenção da admissão;</w:t>
      </w:r>
    </w:p>
    <w:p w14:paraId="5346FA89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....................................................................................................................." (NR)</w:t>
      </w:r>
    </w:p>
    <w:p w14:paraId="65064836" w14:textId="0E09E5A6" w:rsidR="00CD2F15" w:rsidRPr="00CD2F15" w:rsidRDefault="00CD2F15" w:rsidP="00CD2F15">
      <w:pPr>
        <w:jc w:val="both"/>
      </w:pPr>
      <w:r w:rsidRPr="00CD2F15">
        <w:t xml:space="preserve">"Art. 24. </w:t>
      </w:r>
    </w:p>
    <w:p w14:paraId="3D0D35C8" w14:textId="2CBBBCEA" w:rsidR="00CD2F15" w:rsidRPr="00CD2F15" w:rsidRDefault="00CD2F15" w:rsidP="00CD2F15">
      <w:pPr>
        <w:jc w:val="both"/>
      </w:pPr>
      <w:commentRangeStart w:id="7"/>
      <w:r w:rsidRPr="00CD2F15">
        <w:t xml:space="preserve">§ 1º </w:t>
      </w:r>
      <w:commentRangeEnd w:id="7"/>
      <w:r w:rsidRPr="00CD2F15">
        <w:rPr>
          <w:rStyle w:val="Refdecomentrio"/>
          <w:sz w:val="24"/>
          <w:szCs w:val="24"/>
        </w:rPr>
        <w:commentReference w:id="7"/>
      </w:r>
    </w:p>
    <w:p w14:paraId="3ED4FE4A" w14:textId="77777777" w:rsidR="00CD2F15" w:rsidRPr="00CD2F15" w:rsidRDefault="00CD2F15" w:rsidP="00CD2F15">
      <w:pPr>
        <w:jc w:val="both"/>
      </w:pPr>
      <w:r w:rsidRPr="00CD2F15">
        <w:t>I - resulte em alteração do número de inscrição no Cadastro Nacional da Pessoa Jurídica - CNPJ ou no registro de novo número de inscrição, e haja interesse por parte do contribuinte Confia, deverá ser formalizado requerimento para admissão da organização resultante, nos termos do art. 14; e</w:t>
      </w:r>
    </w:p>
    <w:p w14:paraId="0C2C4569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....................................................................................................................." (NR)</w:t>
      </w:r>
    </w:p>
    <w:p w14:paraId="196F8F89" w14:textId="77777777" w:rsidR="00CD2F15" w:rsidRPr="00CD2F15" w:rsidRDefault="00CD2F15" w:rsidP="00CD2F15">
      <w:pPr>
        <w:jc w:val="both"/>
      </w:pPr>
      <w:r w:rsidRPr="00CD2F15">
        <w:t>"Art. 25. Ficam estabelecidos, com previsão de diálogo entre as partes integrantes do Confia, os processos próprios de:</w:t>
      </w:r>
    </w:p>
    <w:p w14:paraId="67E22BB2" w14:textId="77777777" w:rsidR="00CD2F15" w:rsidRPr="00CD2F15" w:rsidRDefault="00CD2F15" w:rsidP="00CD2F15">
      <w:pPr>
        <w:jc w:val="both"/>
      </w:pPr>
      <w:r w:rsidRPr="00CD2F15">
        <w:t>I - revelação, de forma voluntária pelo contribuinte Confia ou mediante requisição da Secretaria Especial da Receita Federal do Brasil, de atos, negócios ou operações com relevância fiscal tributária e aduaneira, planejados ou implementados pelo contribuinte, para os quais não haja manifestação expressa da administração tributária e aduaneira; e</w:t>
      </w:r>
    </w:p>
    <w:p w14:paraId="6AB33CF4" w14:textId="77777777" w:rsidR="00CD2F15" w:rsidRPr="00CD2F15" w:rsidRDefault="00CD2F15" w:rsidP="00CD2F15">
      <w:pPr>
        <w:jc w:val="both"/>
      </w:pPr>
      <w:r w:rsidRPr="00CD2F15">
        <w:t>II - monitoramento da conformidade tributária e aduaneira do contribuinte Confia.</w:t>
      </w:r>
    </w:p>
    <w:p w14:paraId="79364F0E" w14:textId="64A1B250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............................................................................................................................</w:t>
      </w:r>
    </w:p>
    <w:p w14:paraId="3383B3F0" w14:textId="77777777" w:rsidR="00CD2F15" w:rsidRPr="00CD2F15" w:rsidRDefault="00CD2F15" w:rsidP="00CD2F15">
      <w:pPr>
        <w:jc w:val="both"/>
      </w:pPr>
      <w:r w:rsidRPr="00CD2F15">
        <w:t>§ 1º-A. A revelação a que se refere o inciso I do caput aplica-se somente a situações concretas:</w:t>
      </w:r>
    </w:p>
    <w:p w14:paraId="5E9ACEBC" w14:textId="77777777" w:rsidR="00CD2F15" w:rsidRPr="00CD2F15" w:rsidRDefault="00CD2F15" w:rsidP="00CD2F15">
      <w:pPr>
        <w:jc w:val="both"/>
      </w:pPr>
      <w:r w:rsidRPr="00CD2F15">
        <w:t>I - que não tenham sido anteriormente analisadas pela Secretaria Especial da Receita Federal do Brasil;</w:t>
      </w:r>
    </w:p>
    <w:p w14:paraId="73F9E640" w14:textId="77777777" w:rsidR="00CD2F15" w:rsidRPr="00CD2F15" w:rsidRDefault="00CD2F15" w:rsidP="00CD2F15">
      <w:pPr>
        <w:jc w:val="both"/>
      </w:pPr>
      <w:r w:rsidRPr="00CD2F15">
        <w:t>II - que não sejam objeto de ato interpretativo vigente da Secretaria Especial da Receita Federal do Brasil; ou</w:t>
      </w:r>
    </w:p>
    <w:p w14:paraId="55030AED" w14:textId="77777777" w:rsidR="00CD2F15" w:rsidRPr="00CD2F15" w:rsidRDefault="00CD2F15" w:rsidP="00CD2F15">
      <w:pPr>
        <w:jc w:val="both"/>
      </w:pPr>
      <w:r w:rsidRPr="00CD2F15">
        <w:t>III - que não sejam relacionadas à decisão ou determinação que vincule a Secretaria Especial da Receita Federal do Brasil a seu cumprimento.</w:t>
      </w:r>
    </w:p>
    <w:p w14:paraId="70C712AB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...................................................................................................................." (NR)</w:t>
      </w:r>
    </w:p>
    <w:p w14:paraId="21DB18FB" w14:textId="2A429968" w:rsidR="00CD2F15" w:rsidRPr="00CD2F15" w:rsidRDefault="00CD2F15" w:rsidP="00CD2F15">
      <w:pPr>
        <w:jc w:val="both"/>
      </w:pPr>
      <w:commentRangeStart w:id="8"/>
      <w:r w:rsidRPr="00CD2F15">
        <w:t>"Art. 27.</w:t>
      </w:r>
      <w:commentRangeEnd w:id="8"/>
      <w:r w:rsidRPr="00CD2F15">
        <w:rPr>
          <w:rStyle w:val="Refdecomentrio"/>
          <w:sz w:val="24"/>
          <w:szCs w:val="24"/>
        </w:rPr>
        <w:commentReference w:id="8"/>
      </w:r>
    </w:p>
    <w:p w14:paraId="6D5A0DFA" w14:textId="77777777" w:rsidR="00CD2F15" w:rsidRPr="00CD2F15" w:rsidRDefault="00CD2F15" w:rsidP="00CD2F15">
      <w:pPr>
        <w:jc w:val="both"/>
      </w:pPr>
      <w:r w:rsidRPr="00CD2F15">
        <w:t>§ 1º-A. Na seleção das questões tributárias e aduaneiras a que se referem os incisos III e V do caput, a serem incluídas no Plano de Trabalho Confia, deverão ser considerados:</w:t>
      </w:r>
    </w:p>
    <w:p w14:paraId="32D723E3" w14:textId="77777777" w:rsidR="00CD2F15" w:rsidRPr="00CD2F15" w:rsidRDefault="00CD2F15" w:rsidP="00CD2F15">
      <w:pPr>
        <w:jc w:val="both"/>
      </w:pPr>
      <w:r w:rsidRPr="00CD2F15">
        <w:t>I - a viabilidade do tratamento da questão antes do decurso do prazo de decadência para a constituição do crédito tributário e dentro da vigência do referido plano;</w:t>
      </w:r>
    </w:p>
    <w:p w14:paraId="02887CE2" w14:textId="77777777" w:rsidR="00CD2F15" w:rsidRPr="00CD2F15" w:rsidRDefault="00CD2F15" w:rsidP="00CD2F15">
      <w:pPr>
        <w:jc w:val="both"/>
      </w:pPr>
      <w:r w:rsidRPr="00CD2F15">
        <w:t>II - os graus de relevância e de prioridade atribuídos a cada questão pela Secretaria Especial da Receita Federal do Brasil e pelo contribuinte;</w:t>
      </w:r>
    </w:p>
    <w:p w14:paraId="492B8D2B" w14:textId="77777777" w:rsidR="00CD2F15" w:rsidRPr="00CD2F15" w:rsidRDefault="00CD2F15" w:rsidP="00CD2F15">
      <w:pPr>
        <w:jc w:val="both"/>
      </w:pPr>
      <w:r w:rsidRPr="00CD2F15">
        <w:t>III - os recursos disponíveis e a capacidade de trabalho da Secretaria Especial da Receita Federal do Brasil e do contribuinte; e</w:t>
      </w:r>
    </w:p>
    <w:p w14:paraId="26D384C4" w14:textId="77777777" w:rsidR="00CD2F15" w:rsidRPr="00CD2F15" w:rsidRDefault="00CD2F15" w:rsidP="00CD2F15">
      <w:pPr>
        <w:jc w:val="both"/>
      </w:pPr>
      <w:r w:rsidRPr="00CD2F15">
        <w:t>IV - a indicação de um Auditor-Fiscal da Receita Federal do Brasil, na qualidade de responsável técnico, para acompanhar o desenvolvimento e a solução da questão até seu término.</w:t>
      </w:r>
    </w:p>
    <w:p w14:paraId="1B990B07" w14:textId="77777777" w:rsidR="00CD2F15" w:rsidRPr="00CD2F15" w:rsidRDefault="00CD2F15" w:rsidP="00CD2F15">
      <w:pPr>
        <w:jc w:val="both"/>
      </w:pPr>
      <w:r w:rsidRPr="00CD2F15">
        <w:t>§ 1º-B. Para identificação e tratamento de questões tributárias e aduaneiras de interesse da Secretaria Especial da Receita Federal do Brasil a serem incluídas no Plano de Trabalho Confia dos respectivos contribuintes, o Centro Confia consultará as áreas técnicas responsáveis.</w:t>
      </w:r>
    </w:p>
    <w:p w14:paraId="5948CB61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................................................................................................................." (NR)</w:t>
      </w:r>
    </w:p>
    <w:p w14:paraId="561678C2" w14:textId="4D46EFEF" w:rsidR="00CD2F15" w:rsidRPr="00CD2F15" w:rsidRDefault="00CD2F15" w:rsidP="00CD2F15">
      <w:pPr>
        <w:jc w:val="both"/>
      </w:pPr>
      <w:commentRangeStart w:id="9"/>
      <w:r w:rsidRPr="00CD2F15">
        <w:t xml:space="preserve">"Art. 31. </w:t>
      </w:r>
      <w:commentRangeEnd w:id="9"/>
      <w:r w:rsidR="0087383C" w:rsidRPr="00CD2F15">
        <w:rPr>
          <w:rStyle w:val="Refdecomentrio"/>
          <w:sz w:val="24"/>
          <w:szCs w:val="24"/>
        </w:rPr>
        <w:commentReference w:id="9"/>
      </w:r>
    </w:p>
    <w:p w14:paraId="37239028" w14:textId="77777777" w:rsidR="00CD2F15" w:rsidRPr="00CD2F15" w:rsidRDefault="00CD2F15" w:rsidP="00CD2F15">
      <w:pPr>
        <w:jc w:val="both"/>
      </w:pPr>
      <w:r w:rsidRPr="00CD2F15">
        <w:t>VI - preencher os papéis de trabalho aplicáveis ao Programa, registrar os fatos ocorridos e gerir o histórico do relacionamento e da comunicação com o contribuinte Confia;</w:t>
      </w:r>
    </w:p>
    <w:p w14:paraId="6A5E14A9" w14:textId="77777777" w:rsidR="00CD2F15" w:rsidRPr="00CD2F15" w:rsidRDefault="00CD2F15" w:rsidP="00CD2F15">
      <w:pPr>
        <w:jc w:val="both"/>
      </w:pPr>
      <w:r w:rsidRPr="00CD2F15">
        <w:t>VII - coletar informações específicas que contribuam para aperfeiçoamento do Confia;</w:t>
      </w:r>
    </w:p>
    <w:p w14:paraId="364B9832" w14:textId="77777777" w:rsidR="00CD2F15" w:rsidRPr="00CD2F15" w:rsidRDefault="00CD2F15" w:rsidP="00CD2F15">
      <w:pPr>
        <w:jc w:val="both"/>
      </w:pPr>
      <w:r w:rsidRPr="00CD2F15">
        <w:t>VIII - dinamizar e apoiar os trabalhos para construção, aprovação e execução de Planos de Trabalho Confia;</w:t>
      </w:r>
    </w:p>
    <w:p w14:paraId="0D1A9939" w14:textId="77777777" w:rsidR="00CD2F15" w:rsidRPr="00CD2F15" w:rsidRDefault="00CD2F15" w:rsidP="00CD2F15">
      <w:pPr>
        <w:jc w:val="both"/>
      </w:pPr>
      <w:r w:rsidRPr="00CD2F15">
        <w:t>IX - convocar reuniões com os pontos focais dos respectivos contribuintes para a construção colaborativa do Plano de Trabalho Confia e elaborar as respectivas atas;</w:t>
      </w:r>
    </w:p>
    <w:p w14:paraId="5074D821" w14:textId="77777777" w:rsidR="00CD2F15" w:rsidRPr="00CD2F15" w:rsidRDefault="00CD2F15" w:rsidP="00CD2F15">
      <w:pPr>
        <w:jc w:val="both"/>
      </w:pPr>
      <w:r w:rsidRPr="00CD2F15">
        <w:t>X - consolidar as questões tributárias e aduaneiras apresentadas pelas áreas técnicas da Secretaria Especial da Receita Federal do Brasil e pelo contribuinte;</w:t>
      </w:r>
    </w:p>
    <w:p w14:paraId="2D943B36" w14:textId="77777777" w:rsidR="00CD2F15" w:rsidRPr="00CD2F15" w:rsidRDefault="00CD2F15" w:rsidP="00CD2F15">
      <w:pPr>
        <w:jc w:val="both"/>
      </w:pPr>
      <w:r w:rsidRPr="00CD2F15">
        <w:t>XI - organizar as questões tributárias e aduaneiras para avaliação do comitê a que se refere o art. 27, § 2º; e</w:t>
      </w:r>
    </w:p>
    <w:p w14:paraId="2AB05C90" w14:textId="77777777" w:rsidR="00CD2F15" w:rsidRPr="00CD2F15" w:rsidRDefault="00CD2F15" w:rsidP="00CD2F15">
      <w:pPr>
        <w:jc w:val="both"/>
      </w:pPr>
      <w:r w:rsidRPr="00CD2F15">
        <w:t>XII - acompanhar permanentemente a execução do Plano de Trabalho Confia pactuado.</w:t>
      </w:r>
    </w:p>
    <w:p w14:paraId="4ADBC0E6" w14:textId="77777777" w:rsidR="00CD2F15" w:rsidRPr="00CD2F15" w:rsidRDefault="00CD2F15" w:rsidP="00CD2F15">
      <w:pPr>
        <w:jc w:val="both"/>
      </w:pPr>
      <w:r w:rsidRPr="00CD2F15">
        <w:t>§ 1º As reuniões a que se refere o inciso IX do caput serão realizadas conforme as seguintes etapas sucessivas:</w:t>
      </w:r>
    </w:p>
    <w:p w14:paraId="6B84276C" w14:textId="77777777" w:rsidR="00CD2F15" w:rsidRPr="00CD2F15" w:rsidRDefault="00CD2F15" w:rsidP="00CD2F15">
      <w:pPr>
        <w:jc w:val="both"/>
      </w:pPr>
      <w:r w:rsidRPr="00CD2F15">
        <w:t>I - reunião inicial para fornecer instruções gerais sobre elaboração e pactuação do Plano de Trabalho Confia;</w:t>
      </w:r>
    </w:p>
    <w:p w14:paraId="47E93B57" w14:textId="77777777" w:rsidR="00CD2F15" w:rsidRPr="00CD2F15" w:rsidRDefault="00CD2F15" w:rsidP="00CD2F15">
      <w:pPr>
        <w:jc w:val="both"/>
      </w:pPr>
      <w:r w:rsidRPr="00CD2F15">
        <w:t>II - reunião de apresentação das questões tributárias e aduaneiras reveladas pelo contribuinte, conforme disposto no art. 25, caput, inciso I e no art. 27, caput, inciso III;</w:t>
      </w:r>
    </w:p>
    <w:p w14:paraId="59966207" w14:textId="77777777" w:rsidR="00CD2F15" w:rsidRPr="00CD2F15" w:rsidRDefault="00CD2F15" w:rsidP="00CD2F15">
      <w:pPr>
        <w:jc w:val="both"/>
      </w:pPr>
      <w:r w:rsidRPr="00CD2F15">
        <w:t>III - reunião de apresentação das questões tributárias e aduaneiras identificadas pela Secretaria Especial da Receita Federal do Brasil no processo de monitoramento da conformidade tributária e aduaneira do contribuinte, conforme disposto no art. 25, caput, inciso II e no art. 27, caput, inciso V; e</w:t>
      </w:r>
    </w:p>
    <w:p w14:paraId="793B962F" w14:textId="77777777" w:rsidR="00CD2F15" w:rsidRPr="00CD2F15" w:rsidRDefault="00CD2F15" w:rsidP="00CD2F15">
      <w:pPr>
        <w:jc w:val="both"/>
      </w:pPr>
      <w:r w:rsidRPr="00CD2F15">
        <w:t>IV - reunião de pactuação do Plano de Trabalho Confia.</w:t>
      </w:r>
    </w:p>
    <w:p w14:paraId="7DFD7BA3" w14:textId="77777777" w:rsidR="00CD2F15" w:rsidRPr="00CD2F15" w:rsidRDefault="00CD2F15" w:rsidP="00CD2F15">
      <w:pPr>
        <w:jc w:val="both"/>
      </w:pPr>
      <w:r w:rsidRPr="00CD2F15">
        <w:t>§ 2º Todas as reuniões serão registradas em atas, as quais serão anexadas ao processo eletrônico da candidatura, juntamente com os documentos apresentados e o Plano de Trabalho Confia pactuado, caso haja." (NR)</w:t>
      </w:r>
    </w:p>
    <w:p w14:paraId="592B5877" w14:textId="48566F68" w:rsidR="00CD2F15" w:rsidRPr="00CD2F15" w:rsidRDefault="00CD2F15" w:rsidP="0087383C">
      <w:pPr>
        <w:jc w:val="both"/>
      </w:pPr>
      <w:commentRangeStart w:id="10"/>
      <w:r w:rsidRPr="00CD2F15">
        <w:t>"Art. 45</w:t>
      </w:r>
      <w:commentRangeEnd w:id="10"/>
      <w:r w:rsidR="0087383C" w:rsidRPr="00CD2F15">
        <w:rPr>
          <w:rStyle w:val="Refdecomentrio"/>
          <w:sz w:val="24"/>
          <w:szCs w:val="24"/>
        </w:rPr>
        <w:commentReference w:id="10"/>
      </w:r>
    </w:p>
    <w:p w14:paraId="2E269B10" w14:textId="4B098C41" w:rsidR="00CD2F15" w:rsidRPr="00CD2F15" w:rsidRDefault="00CD2F15" w:rsidP="0087383C">
      <w:pPr>
        <w:jc w:val="both"/>
      </w:pPr>
      <w:commentRangeStart w:id="11"/>
      <w:r w:rsidRPr="00CD2F15">
        <w:t xml:space="preserve">II - </w:t>
      </w:r>
      <w:commentRangeEnd w:id="11"/>
      <w:r w:rsidR="0087383C" w:rsidRPr="00CD2F15">
        <w:rPr>
          <w:rStyle w:val="Refdecomentrio"/>
          <w:sz w:val="24"/>
          <w:szCs w:val="24"/>
        </w:rPr>
        <w:commentReference w:id="11"/>
      </w:r>
    </w:p>
    <w:p w14:paraId="1A17928D" w14:textId="77777777" w:rsidR="00CD2F15" w:rsidRPr="00CD2F15" w:rsidRDefault="00CD2F15" w:rsidP="00CD2F15">
      <w:pPr>
        <w:jc w:val="both"/>
      </w:pPr>
      <w:r w:rsidRPr="00CD2F15">
        <w:t>b) deixar de atender a critério ou requisito necessário à admissão no Confia de que trata o Capítulo III, e, após ciência do descumprimento, não regularizar a pendência nos prazos estabelecidos no art. 23;</w:t>
      </w:r>
    </w:p>
    <w:p w14:paraId="155DE79E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....................................................................................................................." (NR)</w:t>
      </w:r>
    </w:p>
    <w:p w14:paraId="533AC768" w14:textId="356F8442" w:rsidR="00CD2F15" w:rsidRPr="00CD2F15" w:rsidRDefault="00CD2F15" w:rsidP="00CD2F15">
      <w:pPr>
        <w:jc w:val="both"/>
      </w:pPr>
      <w:commentRangeStart w:id="12"/>
      <w:r w:rsidRPr="00CD2F15">
        <w:t xml:space="preserve">"Art. 47. </w:t>
      </w:r>
      <w:commentRangeEnd w:id="12"/>
      <w:r w:rsidR="0087383C" w:rsidRPr="00CD2F15">
        <w:rPr>
          <w:rStyle w:val="Refdecomentrio"/>
          <w:sz w:val="24"/>
          <w:szCs w:val="24"/>
        </w:rPr>
        <w:commentReference w:id="12"/>
      </w:r>
    </w:p>
    <w:p w14:paraId="1100B53B" w14:textId="77777777" w:rsidR="00CD2F15" w:rsidRPr="00CD2F15" w:rsidRDefault="00CD2F15" w:rsidP="00CD2F15">
      <w:pPr>
        <w:jc w:val="both"/>
      </w:pPr>
      <w:r w:rsidRPr="00CD2F15">
        <w:t>§ 3º O contribuinte excluído do Confia poderá ser readmitido após dois anos da data de publicação do Ato Declaratório Executivo a que se refere o caput, desde que cumpra os critérios e requisitos para a admissão no Confia e comprove a adoção de medidas adequadas e suficientes para corrigir o fato ou a situação que motivou a sua exclusão.</w:t>
      </w:r>
    </w:p>
    <w:p w14:paraId="633540BE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....................................................................................................................." (NR)</w:t>
      </w:r>
    </w:p>
    <w:p w14:paraId="0D01AE97" w14:textId="77777777" w:rsidR="00CD2F15" w:rsidRPr="00CD2F15" w:rsidRDefault="00CD2F15" w:rsidP="00CD2F15">
      <w:pPr>
        <w:jc w:val="both"/>
      </w:pPr>
      <w:r w:rsidRPr="00CD2F15">
        <w:t>"Art. 50. Na primeira edição do Confia de que trata esta Instrução Normativa, terão prioridade na seleção para a habilitação de que trata o art. 11, na seguinte ordem:</w:t>
      </w:r>
    </w:p>
    <w:p w14:paraId="14938A1C" w14:textId="77777777" w:rsidR="00CD2F15" w:rsidRPr="00CD2F15" w:rsidRDefault="00CD2F15" w:rsidP="00CD2F15">
      <w:pPr>
        <w:jc w:val="both"/>
      </w:pPr>
      <w:r w:rsidRPr="00CD2F15">
        <w:t>....................................................................................................................." (NR)</w:t>
      </w:r>
    </w:p>
    <w:p w14:paraId="7E64ACF0" w14:textId="79AD69D6" w:rsidR="00CD2F15" w:rsidRPr="00CD2F15" w:rsidRDefault="00CD2F15" w:rsidP="0087383C">
      <w:pPr>
        <w:jc w:val="both"/>
      </w:pPr>
      <w:commentRangeStart w:id="13"/>
      <w:r w:rsidRPr="00CD2F15">
        <w:t>"Art. 51</w:t>
      </w:r>
      <w:commentRangeEnd w:id="13"/>
      <w:r w:rsidR="0087383C" w:rsidRPr="00CD2F15">
        <w:rPr>
          <w:rStyle w:val="Refdecomentrio"/>
          <w:sz w:val="24"/>
          <w:szCs w:val="24"/>
        </w:rPr>
        <w:commentReference w:id="13"/>
      </w:r>
    </w:p>
    <w:p w14:paraId="774B66CC" w14:textId="77777777" w:rsidR="00CD2F15" w:rsidRPr="00CD2F15" w:rsidRDefault="00CD2F15" w:rsidP="00CD2F15">
      <w:pPr>
        <w:jc w:val="both"/>
      </w:pPr>
      <w:r w:rsidRPr="00CD2F15">
        <w:t>II - até a data do indeferimento definitivo do requerimento ou da desistência da admissão relativa à primeira edição do Confia de que trata esta Instrução Normativa; ou</w:t>
      </w:r>
    </w:p>
    <w:p w14:paraId="22B3AACE" w14:textId="77777777" w:rsidR="00CD2F15" w:rsidRPr="00CD2F15" w:rsidRDefault="00CD2F15" w:rsidP="00CD2F15">
      <w:pPr>
        <w:jc w:val="both"/>
      </w:pPr>
      <w:r w:rsidRPr="00CD2F15">
        <w:t>III - até a data final estabelecida para a apresentação do requerimento de admissão para a primeira edição do Confia de que trata esta Instrução Normativa, sem que tenha sido apresentado." (NR)</w:t>
      </w:r>
    </w:p>
    <w:p w14:paraId="61AC5CB4" w14:textId="77777777" w:rsidR="00CD2F15" w:rsidRPr="00CD2F15" w:rsidRDefault="00CD2F15" w:rsidP="00CD2F15">
      <w:pPr>
        <w:jc w:val="both"/>
      </w:pPr>
      <w:r w:rsidRPr="00CD2F15">
        <w:t>Art. 2º O Capítulo IV da Instrução Normativa RFB nº 2.295, de 3 de dezembro de 2025, passa a vigorar com o seguinte enunciado:</w:t>
      </w:r>
    </w:p>
    <w:p w14:paraId="2C6D4440" w14:textId="77777777" w:rsidR="00CD2F15" w:rsidRPr="00CD2F15" w:rsidRDefault="00CD2F15" w:rsidP="00CD2F15">
      <w:pPr>
        <w:jc w:val="both"/>
      </w:pPr>
      <w:r w:rsidRPr="00CD2F15">
        <w:t>"CAPÍTULO IV</w:t>
      </w:r>
    </w:p>
    <w:p w14:paraId="76E02370" w14:textId="77777777" w:rsidR="00CD2F15" w:rsidRPr="00CD2F15" w:rsidRDefault="00CD2F15" w:rsidP="00CD2F15">
      <w:pPr>
        <w:jc w:val="both"/>
      </w:pPr>
      <w:r w:rsidRPr="00CD2F15">
        <w:t>DO PROCESSO DE ADMISSÃO" (NR)</w:t>
      </w:r>
    </w:p>
    <w:p w14:paraId="0FBC77E0" w14:textId="77777777" w:rsidR="00CD2F15" w:rsidRPr="00CD2F15" w:rsidRDefault="00CD2F15" w:rsidP="00CD2F15">
      <w:pPr>
        <w:jc w:val="both"/>
      </w:pPr>
      <w:r w:rsidRPr="00CD2F15">
        <w:t>Art. 3º A Seção V do Capítulo IV da Instrução Normativa RFB nº 2.295, de 3 de dezembro de 2025, passa a vigorar com o seguinte enunciado:</w:t>
      </w:r>
    </w:p>
    <w:p w14:paraId="4C4F8D56" w14:textId="77777777" w:rsidR="00CD2F15" w:rsidRPr="00CD2F15" w:rsidRDefault="00CD2F15" w:rsidP="00CD2F15">
      <w:pPr>
        <w:jc w:val="both"/>
      </w:pPr>
      <w:r w:rsidRPr="00CD2F15">
        <w:t>"Seção V</w:t>
      </w:r>
    </w:p>
    <w:p w14:paraId="22EE0897" w14:textId="77777777" w:rsidR="00CD2F15" w:rsidRPr="00CD2F15" w:rsidRDefault="00CD2F15" w:rsidP="00CD2F15">
      <w:pPr>
        <w:jc w:val="both"/>
      </w:pPr>
      <w:r w:rsidRPr="00CD2F15">
        <w:t>Da habilitação" (NR)</w:t>
      </w:r>
    </w:p>
    <w:p w14:paraId="20CC555C" w14:textId="77777777" w:rsidR="00CD2F15" w:rsidRPr="00CD2F15" w:rsidRDefault="00CD2F15" w:rsidP="00CD2F15">
      <w:pPr>
        <w:jc w:val="both"/>
      </w:pPr>
      <w:r w:rsidRPr="00CD2F15">
        <w:t>Art. 4º O Capítulo V da Instrução Normativa RFB nº 2.295, de 3 de dezembro de 2025, passa a vigorar com o seguinte enunciado:</w:t>
      </w:r>
    </w:p>
    <w:p w14:paraId="59F36F5B" w14:textId="77777777" w:rsidR="00CD2F15" w:rsidRPr="00CD2F15" w:rsidRDefault="00CD2F15" w:rsidP="00CD2F15">
      <w:pPr>
        <w:jc w:val="both"/>
      </w:pPr>
      <w:r w:rsidRPr="00CD2F15">
        <w:t>"CAPÍTULO V</w:t>
      </w:r>
    </w:p>
    <w:p w14:paraId="6B03D417" w14:textId="77777777" w:rsidR="00CD2F15" w:rsidRPr="00CD2F15" w:rsidRDefault="00CD2F15" w:rsidP="00CD2F15">
      <w:pPr>
        <w:jc w:val="both"/>
      </w:pPr>
      <w:r w:rsidRPr="00CD2F15">
        <w:t>DO PROCESSO PÓS-ADMISSÃO" (NR)</w:t>
      </w:r>
    </w:p>
    <w:p w14:paraId="0CEC74FD" w14:textId="77777777" w:rsidR="00CD2F15" w:rsidRPr="00CD2F15" w:rsidRDefault="00CD2F15" w:rsidP="00CD2F15">
      <w:pPr>
        <w:jc w:val="both"/>
      </w:pPr>
      <w:r w:rsidRPr="00CD2F15">
        <w:t>Art. 5º O item 3 do Anexo I da Instrução Normativa RFB nº 2.295, de 3 de dezembro de 2025, passa a vigorar com as alterações constantes do Anexo I desta Instrução Normativa.</w:t>
      </w:r>
    </w:p>
    <w:p w14:paraId="6650C07C" w14:textId="77777777" w:rsidR="00CD2F15" w:rsidRPr="00CD2F15" w:rsidRDefault="00CD2F15" w:rsidP="00CD2F15">
      <w:pPr>
        <w:jc w:val="both"/>
      </w:pPr>
      <w:r w:rsidRPr="00CD2F15">
        <w:t>Art. 6º Os Anexos II e III da Instrução Normativa RFB nº 2.295, de 3 de dezembro de 2025, ficam substituídos, respectivamente, pelos Anexos II e III desta Instrução Normativa.</w:t>
      </w:r>
    </w:p>
    <w:p w14:paraId="42F54630" w14:textId="77777777" w:rsidR="00CD2F15" w:rsidRPr="00CD2F15" w:rsidRDefault="00CD2F15" w:rsidP="00CD2F15">
      <w:pPr>
        <w:jc w:val="both"/>
      </w:pPr>
      <w:r w:rsidRPr="00CD2F15">
        <w:t>Art. 7º Ficam revogados:</w:t>
      </w:r>
    </w:p>
    <w:p w14:paraId="569283EA" w14:textId="77777777" w:rsidR="00CD2F15" w:rsidRPr="00CD2F15" w:rsidRDefault="00CD2F15" w:rsidP="00CD2F15">
      <w:pPr>
        <w:jc w:val="both"/>
      </w:pPr>
      <w:r w:rsidRPr="00CD2F15">
        <w:t>I - os incisos I e II do § 3º do art. 21 da Instrução Normativa RFB nº 2.295, de 3 de dezembro de 2025; e</w:t>
      </w:r>
    </w:p>
    <w:p w14:paraId="4DDB981A" w14:textId="77777777" w:rsidR="00CD2F15" w:rsidRPr="00CD2F15" w:rsidRDefault="00CD2F15" w:rsidP="00CD2F15">
      <w:pPr>
        <w:jc w:val="both"/>
      </w:pPr>
      <w:r w:rsidRPr="00CD2F15">
        <w:t>II - o art. 1º da Instrução Normativa RFB nº 2.317, de 25 de março de 2026, na parte em que altera o inciso I do caput do art. 25 da Instrução Normativa RFB nº 2.295, de 3 de dezembro de 2025.</w:t>
      </w:r>
    </w:p>
    <w:p w14:paraId="7C66ED17" w14:textId="77777777" w:rsidR="00CD2F15" w:rsidRPr="00CD2F15" w:rsidRDefault="00CD2F15" w:rsidP="00CD2F15">
      <w:pPr>
        <w:jc w:val="both"/>
      </w:pPr>
      <w:r w:rsidRPr="00CD2F15">
        <w:t>Art. 8º Esta Instrução Normativa entra em vigor na data de sua publicação no Diário Oficial da União.</w:t>
      </w:r>
    </w:p>
    <w:p w14:paraId="13A28EC8" w14:textId="77777777" w:rsidR="00CD2F15" w:rsidRPr="00CD2F15" w:rsidRDefault="00CD2F15" w:rsidP="00CD2F15">
      <w:pPr>
        <w:jc w:val="both"/>
        <w:rPr>
          <w:b/>
          <w:bCs/>
        </w:rPr>
      </w:pPr>
      <w:r w:rsidRPr="00CD2F15">
        <w:rPr>
          <w:b/>
          <w:bCs/>
        </w:rPr>
        <w:t>ROBINSON SAKIYAMA BARREIRINHAS</w:t>
      </w:r>
    </w:p>
    <w:p w14:paraId="5E4C5935" w14:textId="77777777" w:rsidR="00CD2F15" w:rsidRPr="00CD2F15" w:rsidRDefault="00CD2F15" w:rsidP="00CD2F15">
      <w:pPr>
        <w:jc w:val="both"/>
      </w:pPr>
      <w:r w:rsidRPr="00CD2F15">
        <w:t>ANEXO I(Item 3 do Anexo I da Instrução Normativa RFB nº 2.295, de 3 de dezembro de 2025)</w:t>
      </w:r>
    </w:p>
    <w:p w14:paraId="32073C31" w14:textId="77777777" w:rsidR="00CD2F15" w:rsidRPr="00CD2F15" w:rsidRDefault="00CD2F15" w:rsidP="00CD2F15">
      <w:pPr>
        <w:jc w:val="both"/>
      </w:pPr>
      <w:r w:rsidRPr="00CD2F15">
        <w:t>3. PROCEDIMENTOS PARA O PREENCHIMENTO</w:t>
      </w:r>
    </w:p>
    <w:p w14:paraId="5A9CF9E4" w14:textId="77777777" w:rsidR="00CD2F15" w:rsidRPr="00CD2F15" w:rsidRDefault="00CD2F15" w:rsidP="00CD2F15">
      <w:pPr>
        <w:jc w:val="both"/>
      </w:pPr>
      <w:r w:rsidRPr="00CD2F15">
        <w:t>O QAA do Confia será respondido mediante o preenchimento de formulário eletrônico e a anexação de documentos. Os respectivos endereços eletrônicos serão fornecidos na portaria de abertura de vagas de cada edição do Confia, a que se refere o art. 12 da Instrução Normativa RFB nº 2.295, de 3 de dezembro de 2025.</w:t>
      </w:r>
    </w:p>
    <w:p w14:paraId="532B94B7" w14:textId="77777777" w:rsidR="00CD2F15" w:rsidRPr="00CD2F15" w:rsidRDefault="00CD2F15" w:rsidP="00CD2F15">
      <w:pPr>
        <w:jc w:val="both"/>
      </w:pPr>
      <w:r w:rsidRPr="00CD2F15">
        <w:t>Para cada pergunta do formulário, o interessado deverá selecionar uma resposta (sim, não ou não se aplica) e inserir comentário escrito, no campo "Observações", conforme a seguir:</w:t>
      </w:r>
    </w:p>
    <w:p w14:paraId="49F5181B" w14:textId="77777777" w:rsidR="00CD2F15" w:rsidRPr="00CD2F15" w:rsidRDefault="00CD2F15" w:rsidP="00CD2F15">
      <w:pPr>
        <w:jc w:val="both"/>
      </w:pPr>
      <w:r w:rsidRPr="00CD2F15">
        <w:t>1) deverá indicar pelo menos uma evidência específica de sua resposta, bem como o documento, artigo, item ou página em que se encontra a informação; e</w:t>
      </w:r>
    </w:p>
    <w:p w14:paraId="5AAAA5AA" w14:textId="77777777" w:rsidR="00CD2F15" w:rsidRPr="00CD2F15" w:rsidRDefault="00CD2F15" w:rsidP="00CD2F15">
      <w:pPr>
        <w:jc w:val="both"/>
      </w:pPr>
      <w:r w:rsidRPr="00CD2F15">
        <w:t>2) poderá apresentar outras informações que julgar importantes para compreensão da resposta ou das evidências apresentadas.</w:t>
      </w:r>
    </w:p>
    <w:p w14:paraId="5FA24D23" w14:textId="77777777" w:rsidR="00CD2F15" w:rsidRPr="00CD2F15" w:rsidRDefault="00CD2F15" w:rsidP="00CD2F15">
      <w:pPr>
        <w:jc w:val="both"/>
      </w:pPr>
      <w:r w:rsidRPr="00CD2F15">
        <w:t>O preenchimento desse campo de maneira precisa e objetiva é essencial para que a informação seja encontrada e compreendida pelos Auditores-Fiscais da Receita Federal do Brasil que realizarão a habilitação da candidatura do contribuinte.</w:t>
      </w:r>
    </w:p>
    <w:p w14:paraId="70762482" w14:textId="77777777" w:rsidR="00CD2F15" w:rsidRPr="00CD2F15" w:rsidRDefault="00CD2F15" w:rsidP="00CD2F15">
      <w:pPr>
        <w:jc w:val="both"/>
      </w:pPr>
      <w:r w:rsidRPr="00CD2F15">
        <w:t>Já que muitas perguntas do QAA se complementam, pode-se inferir que, em decorrência da resposta a determinada pergunta, outras perguntas relativas a ela não são relevantes. Como exemplo, caso a resposta à "Pergunta 6" indique que não há uma área interna responsável pelo SGCT, as "Perguntas 7, 8 e 9" perdem sua relevância, pois estas pressupõem a existência do referido sistema. Nesse caso, as respostas às "Perguntas 7, 8 e 9" seriam "não se aplica".</w:t>
      </w:r>
    </w:p>
    <w:p w14:paraId="7F638589" w14:textId="77777777" w:rsidR="00CD2F15" w:rsidRPr="00CD2F15" w:rsidRDefault="00CD2F15" w:rsidP="00CD2F15">
      <w:pPr>
        <w:jc w:val="both"/>
      </w:pPr>
      <w:r w:rsidRPr="00CD2F15">
        <w:t>Por fim, informa-se que:</w:t>
      </w:r>
    </w:p>
    <w:p w14:paraId="2806D1C8" w14:textId="77777777" w:rsidR="00CD2F15" w:rsidRPr="00CD2F15" w:rsidRDefault="00CD2F15" w:rsidP="00CD2F15">
      <w:pPr>
        <w:jc w:val="both"/>
      </w:pPr>
      <w:r w:rsidRPr="00CD2F15">
        <w:t>a) o QAA está estruturado em nove critérios de interesse;</w:t>
      </w:r>
    </w:p>
    <w:p w14:paraId="28AAA69F" w14:textId="77777777" w:rsidR="00CD2F15" w:rsidRPr="00CD2F15" w:rsidRDefault="00CD2F15" w:rsidP="00CD2F15">
      <w:pPr>
        <w:jc w:val="both"/>
      </w:pPr>
      <w:r w:rsidRPr="00CD2F15">
        <w:t>b) as respostas apresentadas pelo contribuinte ficarão sob a guarda da Secretaria Especial da Receita Federal do Brasil, e poderão ser acessadas somente por seus servidores, conforme a necessidade do serviço; e</w:t>
      </w:r>
    </w:p>
    <w:p w14:paraId="35C6E7BF" w14:textId="77777777" w:rsidR="00CD2F15" w:rsidRPr="00CD2F15" w:rsidRDefault="00CD2F15" w:rsidP="00CD2F15">
      <w:pPr>
        <w:jc w:val="both"/>
      </w:pPr>
      <w:r w:rsidRPr="00CD2F15">
        <w:t>c) as respostas serão pontuadas de acordo com as evidências apresentadas pela organização.</w:t>
      </w:r>
    </w:p>
    <w:p w14:paraId="2AB556E4" w14:textId="77777777" w:rsidR="00CD2F15" w:rsidRPr="00CD2F15" w:rsidRDefault="00CD2F15" w:rsidP="00CD2F15">
      <w:pPr>
        <w:jc w:val="both"/>
      </w:pPr>
      <w:r w:rsidRPr="00CD2F15">
        <w:t>ANEXO II(Anexo II da Instrução Normativa RFB nº 2.295, de 3 de dezembro de 2025)</w:t>
      </w:r>
    </w:p>
    <w:p w14:paraId="09D32DC4" w14:textId="77777777" w:rsidR="00CD2F15" w:rsidRPr="00CD2F15" w:rsidRDefault="00CD2F15" w:rsidP="00CD2F15">
      <w:pPr>
        <w:jc w:val="both"/>
      </w:pPr>
      <w:r w:rsidRPr="00CD2F15">
        <w:t>TERMO DE COMPROMISSO</w:t>
      </w:r>
    </w:p>
    <w:p w14:paraId="058F6FE1" w14:textId="77777777" w:rsidR="00CD2F15" w:rsidRPr="00CD2F15" w:rsidRDefault="00CD2F15" w:rsidP="00CD2F15">
      <w:pPr>
        <w:jc w:val="both"/>
      </w:pPr>
      <w:r w:rsidRPr="00CD2F15">
        <w:t>(Art. 14, caput, inciso I, da Instrução Normativa RFB nº 2.295, de 3 de dezembro de 2025)</w:t>
      </w:r>
    </w:p>
    <w:p w14:paraId="6AC3BCA3" w14:textId="77777777" w:rsidR="00CD2F15" w:rsidRPr="00CD2F15" w:rsidRDefault="00CD2F15" w:rsidP="00CD2F15">
      <w:pPr>
        <w:jc w:val="both"/>
      </w:pPr>
      <w:r w:rsidRPr="00CD2F15">
        <w:t>Nome Empresarial:</w:t>
      </w:r>
    </w:p>
    <w:p w14:paraId="7228B85E" w14:textId="77777777" w:rsidR="00CD2F15" w:rsidRPr="00CD2F15" w:rsidRDefault="00CD2F15" w:rsidP="00CD2F15">
      <w:pPr>
        <w:jc w:val="both"/>
      </w:pPr>
      <w:r w:rsidRPr="00CD2F15">
        <w:t>CNPJ:</w:t>
      </w:r>
    </w:p>
    <w:p w14:paraId="1F35D15B" w14:textId="77777777" w:rsidR="00CD2F15" w:rsidRPr="00CD2F15" w:rsidRDefault="00CD2F15" w:rsidP="00CD2F15">
      <w:pPr>
        <w:jc w:val="both"/>
      </w:pPr>
      <w:r w:rsidRPr="00CD2F15">
        <w:t>Após aderir ao Programa de Conformidade Cooperativa Fiscal - Confia da Secretaria Especial da Receita Federal do Brasil, de que trata a Instrução Normativa RFB nº 2.295, de 3 de dezembro de 2025, o requerente supracitado se compromete a observar e cumprir o disposto na referida instrução normativa, inclusive a adotar as seguintes condutas:</w:t>
      </w:r>
    </w:p>
    <w:p w14:paraId="6EAD566A" w14:textId="77777777" w:rsidR="00CD2F15" w:rsidRPr="00CD2F15" w:rsidRDefault="00CD2F15" w:rsidP="00CD2F15">
      <w:pPr>
        <w:jc w:val="both"/>
      </w:pPr>
      <w:r w:rsidRPr="00CD2F15">
        <w:t>1. Pautar suas relações pelos princípios da boa-fé, confiança, cooperação e transparência;</w:t>
      </w:r>
    </w:p>
    <w:p w14:paraId="0AD90FDB" w14:textId="77777777" w:rsidR="00CD2F15" w:rsidRPr="00CD2F15" w:rsidRDefault="00CD2F15" w:rsidP="00CD2F15">
      <w:pPr>
        <w:jc w:val="both"/>
      </w:pPr>
      <w:r w:rsidRPr="00CD2F15">
        <w:t>2. Desenvolver políticas de incremento à conformidade tributária e aduaneira;</w:t>
      </w:r>
    </w:p>
    <w:p w14:paraId="4441F50A" w14:textId="77777777" w:rsidR="00CD2F15" w:rsidRPr="00CD2F15" w:rsidRDefault="00CD2F15" w:rsidP="00CD2F15">
      <w:pPr>
        <w:jc w:val="both"/>
      </w:pPr>
      <w:r w:rsidRPr="00CD2F15">
        <w:t>3. Cumprir e renovar periodicamente o Plano de Trabalho Confia;</w:t>
      </w:r>
    </w:p>
    <w:p w14:paraId="3162481E" w14:textId="77777777" w:rsidR="00CD2F15" w:rsidRPr="00CD2F15" w:rsidRDefault="00CD2F15" w:rsidP="00CD2F15">
      <w:pPr>
        <w:jc w:val="both"/>
      </w:pPr>
      <w:r w:rsidRPr="00CD2F15">
        <w:t>4. Corrigir eventuais inconformidades ou falhas de gestão ou de governança tributárias ou aduaneiras identificadas, em relação às quais haja concordância entre as partes;</w:t>
      </w:r>
    </w:p>
    <w:p w14:paraId="22756551" w14:textId="77777777" w:rsidR="00CD2F15" w:rsidRPr="00CD2F15" w:rsidRDefault="00CD2F15" w:rsidP="00CD2F15">
      <w:pPr>
        <w:jc w:val="both"/>
      </w:pPr>
      <w:r w:rsidRPr="00CD2F15">
        <w:t>5. Comunicar à Secretaria Especial da Receita Federal do Brasil quaisquer alterações em seus processos de trabalho, estrutura ou em sistemas que possam comprometer a manutenção do atendimento aos requisitos e critérios exigidos para a obtenção ou manutenção da admissão;</w:t>
      </w:r>
    </w:p>
    <w:p w14:paraId="0CBC93AB" w14:textId="77777777" w:rsidR="00CD2F15" w:rsidRPr="00CD2F15" w:rsidRDefault="00CD2F15" w:rsidP="00CD2F15">
      <w:pPr>
        <w:jc w:val="both"/>
      </w:pPr>
      <w:r w:rsidRPr="00CD2F15">
        <w:t>6. Cumprir as regras estabelecidas pela Secretaria Especial da Receita Federal do Brasil para utilização do Selo Confia; e</w:t>
      </w:r>
    </w:p>
    <w:p w14:paraId="3979C649" w14:textId="77777777" w:rsidR="00CD2F15" w:rsidRPr="00CD2F15" w:rsidRDefault="00CD2F15" w:rsidP="00CD2F15">
      <w:pPr>
        <w:jc w:val="both"/>
      </w:pPr>
      <w:r w:rsidRPr="00CD2F15">
        <w:t>7. Manter atualizada a lista dos funcionários escolhidos para servirem como pontos focais de contato com a Secretaria Especial da Receita Federal do Brasil.</w:t>
      </w:r>
    </w:p>
    <w:p w14:paraId="0FB8BD15" w14:textId="77777777" w:rsidR="00CD2F15" w:rsidRPr="00CD2F15" w:rsidRDefault="00CD2F15" w:rsidP="00CD2F15">
      <w:pPr>
        <w:jc w:val="both"/>
      </w:pPr>
      <w:r w:rsidRPr="00CD2F15">
        <w:t>O representante legal da empresa ou seu procurador declara, expressamente, sob as penas da lei, que as informações prestadas são verdadeiras.</w:t>
      </w:r>
    </w:p>
    <w:p w14:paraId="3D3A8AF2" w14:textId="77777777" w:rsidR="00CD2F15" w:rsidRPr="00CD2F15" w:rsidRDefault="00CD2F15" w:rsidP="00CD2F15">
      <w:pPr>
        <w:jc w:val="both"/>
      </w:pPr>
      <w:r w:rsidRPr="00CD2F15">
        <w:t>Nome completo do representante legal ou procurador:</w:t>
      </w:r>
    </w:p>
    <w:p w14:paraId="09F14839" w14:textId="77777777" w:rsidR="00CD2F15" w:rsidRPr="00CD2F15" w:rsidRDefault="00CD2F15" w:rsidP="00CD2F15">
      <w:pPr>
        <w:jc w:val="both"/>
      </w:pPr>
      <w:r w:rsidRPr="00CD2F15">
        <w:t>CPF:</w:t>
      </w:r>
    </w:p>
    <w:p w14:paraId="086C722D" w14:textId="77777777" w:rsidR="00CD2F15" w:rsidRPr="00CD2F15" w:rsidRDefault="00CD2F15" w:rsidP="00CD2F15">
      <w:pPr>
        <w:jc w:val="both"/>
      </w:pPr>
      <w:r w:rsidRPr="00CD2F15">
        <w:t>Cargo ocupado:</w:t>
      </w:r>
    </w:p>
    <w:p w14:paraId="4364D60E" w14:textId="77777777" w:rsidR="00CD2F15" w:rsidRPr="00CD2F15" w:rsidRDefault="00CD2F15" w:rsidP="00CD2F15">
      <w:pPr>
        <w:jc w:val="both"/>
      </w:pPr>
      <w:r w:rsidRPr="00CD2F15">
        <w:t>Endereço eletrônico:</w:t>
      </w:r>
    </w:p>
    <w:p w14:paraId="0E74A949" w14:textId="77777777" w:rsidR="00CD2F15" w:rsidRPr="00CD2F15" w:rsidRDefault="00CD2F15" w:rsidP="00CD2F15">
      <w:pPr>
        <w:jc w:val="both"/>
      </w:pPr>
      <w:r w:rsidRPr="00CD2F15">
        <w:t>Data:</w:t>
      </w:r>
    </w:p>
    <w:p w14:paraId="2C8F12F6" w14:textId="77777777" w:rsidR="00CD2F15" w:rsidRPr="00CD2F15" w:rsidRDefault="00CD2F15" w:rsidP="00CD2F15">
      <w:pPr>
        <w:jc w:val="both"/>
      </w:pPr>
      <w:r w:rsidRPr="00CD2F15">
        <w:t>Assinatura:</w:t>
      </w:r>
    </w:p>
    <w:p w14:paraId="07D73F1D" w14:textId="77777777" w:rsidR="00CD2F15" w:rsidRPr="00CD2F15" w:rsidRDefault="00CD2F15" w:rsidP="00CD2F15">
      <w:pPr>
        <w:jc w:val="both"/>
      </w:pPr>
      <w:r w:rsidRPr="00CD2F15">
        <w:t>ANEXO III(Anexo III da Instrução Normativa RFB nº 2.295, de 3 de dezembro de 2025)</w:t>
      </w:r>
    </w:p>
    <w:p w14:paraId="679CE38B" w14:textId="77777777" w:rsidR="00CD2F15" w:rsidRPr="00CD2F15" w:rsidRDefault="00CD2F15" w:rsidP="00CD2F15">
      <w:pPr>
        <w:jc w:val="both"/>
      </w:pPr>
      <w:r w:rsidRPr="00CD2F15">
        <w:t>PLANO DE TRABALHO CONFIA</w:t>
      </w:r>
    </w:p>
    <w:p w14:paraId="08D24B8D" w14:textId="77777777" w:rsidR="00CD2F15" w:rsidRPr="00CD2F15" w:rsidRDefault="00CD2F15" w:rsidP="00CD2F15">
      <w:pPr>
        <w:jc w:val="both"/>
      </w:pPr>
      <w:r w:rsidRPr="00CD2F15">
        <w:t>(Art. 26 da Instrução Normativa RFB nº 2.295, de 3 de dezembro de 2025)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3"/>
        <w:gridCol w:w="1738"/>
      </w:tblGrid>
      <w:tr w:rsidR="00CD2F15" w:rsidRPr="00CD2F15" w14:paraId="21D54FA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6A923F6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4D80F7E8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F5CEDB2" w14:textId="77777777" w:rsidR="00CD2F15" w:rsidRPr="00CD2F15" w:rsidRDefault="00CD2F15" w:rsidP="00CD2F15">
            <w:pPr>
              <w:jc w:val="both"/>
            </w:pPr>
            <w:r w:rsidRPr="00CD2F15">
              <w:t>Contribuinte: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B177218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37AC9C67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B35C6A" w14:textId="77777777" w:rsidR="00CD2F15" w:rsidRPr="00CD2F15" w:rsidRDefault="00CD2F15" w:rsidP="00CD2F15">
            <w:pPr>
              <w:jc w:val="both"/>
            </w:pPr>
            <w:r w:rsidRPr="00CD2F15">
              <w:t>CNPJ: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6ED463E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777DBAA9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F8FA20" w14:textId="77777777" w:rsidR="00CD2F15" w:rsidRPr="00CD2F15" w:rsidRDefault="00CD2F15" w:rsidP="00CD2F15">
            <w:pPr>
              <w:jc w:val="both"/>
            </w:pPr>
            <w:r w:rsidRPr="00CD2F15">
              <w:t>Ponto Focal 1 RFB: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1A08E3E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691887F7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6ED2F1" w14:textId="77777777" w:rsidR="00CD2F15" w:rsidRPr="00CD2F15" w:rsidRDefault="00CD2F15" w:rsidP="00CD2F15">
            <w:pPr>
              <w:jc w:val="both"/>
            </w:pPr>
            <w:r w:rsidRPr="00CD2F15">
              <w:t>Ponto Focal 2 RFB: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F9F309C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666B7AAE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D2510E1" w14:textId="77777777" w:rsidR="00CD2F15" w:rsidRPr="00CD2F15" w:rsidRDefault="00CD2F15" w:rsidP="00CD2F15">
            <w:pPr>
              <w:jc w:val="both"/>
            </w:pPr>
            <w:r w:rsidRPr="00CD2F15">
              <w:t>Ponto Focal 1 Empresa: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057522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4F7717D5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4E638A" w14:textId="77777777" w:rsidR="00CD2F15" w:rsidRPr="00CD2F15" w:rsidRDefault="00CD2F15" w:rsidP="00CD2F15">
            <w:pPr>
              <w:jc w:val="both"/>
            </w:pPr>
            <w:r w:rsidRPr="00CD2F15">
              <w:t>Ponto Focal 2 Empresa: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E4D886B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72792779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6DA319A" w14:textId="77777777" w:rsidR="00CD2F15" w:rsidRPr="00CD2F15" w:rsidRDefault="00CD2F15" w:rsidP="00CD2F15">
            <w:pPr>
              <w:jc w:val="both"/>
            </w:pPr>
            <w:r w:rsidRPr="00CD2F15">
              <w:t>Data: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ADB804" w14:textId="77777777" w:rsidR="00CD2F15" w:rsidRPr="00CD2F15" w:rsidRDefault="00CD2F15" w:rsidP="00CD2F15">
            <w:pPr>
              <w:jc w:val="both"/>
            </w:pPr>
            <w:r w:rsidRPr="00CD2F15">
              <w:t>Clique ou toque</w:t>
            </w:r>
          </w:p>
        </w:tc>
      </w:tr>
    </w:tbl>
    <w:p w14:paraId="2CEC4BBD" w14:textId="77777777" w:rsidR="00CD2F15" w:rsidRPr="00CD2F15" w:rsidRDefault="00CD2F15" w:rsidP="00CD2F15">
      <w:pPr>
        <w:jc w:val="both"/>
      </w:pPr>
      <w:r w:rsidRPr="00CD2F15">
        <w:t>VIGÊNCIA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16"/>
        <w:gridCol w:w="96"/>
      </w:tblGrid>
      <w:tr w:rsidR="00CD2F15" w:rsidRPr="00CD2F15" w14:paraId="3FB18B25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0225207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7A386FE8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933D18D" w14:textId="77777777" w:rsidR="00CD2F15" w:rsidRPr="00CD2F15" w:rsidRDefault="00CD2F15" w:rsidP="00CD2F15">
            <w:pPr>
              <w:jc w:val="both"/>
            </w:pPr>
            <w:r w:rsidRPr="00CD2F15">
              <w:t>Início do Plano de Trabalho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FADE8B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7208A5A8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2A0965" w14:textId="77777777" w:rsidR="00CD2F15" w:rsidRPr="00CD2F15" w:rsidRDefault="00CD2F15" w:rsidP="00CD2F15">
            <w:pPr>
              <w:jc w:val="both"/>
            </w:pPr>
            <w:r w:rsidRPr="00CD2F15">
              <w:t>Previsão de conclusão do Plano de Trabalho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B75A1C" w14:textId="77777777" w:rsidR="00CD2F15" w:rsidRPr="00CD2F15" w:rsidRDefault="00CD2F15" w:rsidP="00CD2F15">
            <w:pPr>
              <w:jc w:val="both"/>
            </w:pPr>
          </w:p>
        </w:tc>
      </w:tr>
    </w:tbl>
    <w:p w14:paraId="50C814CB" w14:textId="77777777" w:rsidR="00CD2F15" w:rsidRPr="00CD2F15" w:rsidRDefault="00CD2F15" w:rsidP="00CD2F15">
      <w:pPr>
        <w:jc w:val="both"/>
      </w:pPr>
      <w:r w:rsidRPr="00CD2F15">
        <w:t>RENOVAÇÃO COOPERATIVA DA CND/CPEND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84"/>
        <w:gridCol w:w="96"/>
      </w:tblGrid>
      <w:tr w:rsidR="00CD2F15" w:rsidRPr="00CD2F15" w14:paraId="78D4F00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6D29CC5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362C3A7E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0A35A9" w14:textId="77777777" w:rsidR="00CD2F15" w:rsidRPr="00CD2F15" w:rsidRDefault="00CD2F15" w:rsidP="00CD2F15">
            <w:pPr>
              <w:jc w:val="both"/>
            </w:pPr>
            <w:r w:rsidRPr="00CD2F15">
              <w:t>Data da última certidão emitida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B94F83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68F88464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CCCECF" w14:textId="77777777" w:rsidR="00CD2F15" w:rsidRPr="00CD2F15" w:rsidRDefault="00CD2F15" w:rsidP="00CD2F15">
            <w:pPr>
              <w:jc w:val="both"/>
            </w:pPr>
            <w:r w:rsidRPr="00CD2F15">
              <w:t>Data de validade da última certidão emitida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126CFA4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0B0FC9DC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0FBEAEA" w14:textId="77777777" w:rsidR="00CD2F15" w:rsidRPr="00CD2F15" w:rsidRDefault="00CD2F15" w:rsidP="00CD2F15">
            <w:pPr>
              <w:jc w:val="both"/>
            </w:pPr>
            <w:r w:rsidRPr="00CD2F15">
              <w:t>Houve liberação manual pela Secretaria Especial da Receita Federal do Brasil?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B6FCCC6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1644BCDD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7BFAF32" w14:textId="77777777" w:rsidR="00CD2F15" w:rsidRPr="00CD2F15" w:rsidRDefault="00CD2F15" w:rsidP="00CD2F15">
            <w:pPr>
              <w:jc w:val="both"/>
            </w:pPr>
            <w:r w:rsidRPr="00CD2F15">
              <w:t>Houve liberação manual pela Procuradoria-Geral da Fazenda Nacional?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FB10CCD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4AE59D56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60E1A16" w14:textId="77777777" w:rsidR="00CD2F15" w:rsidRPr="00CD2F15" w:rsidRDefault="00CD2F15" w:rsidP="00CD2F15">
            <w:pPr>
              <w:jc w:val="both"/>
            </w:pPr>
            <w:r w:rsidRPr="00CD2F15">
              <w:t>Pontos relevantes para a renovação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60BB9D9" w14:textId="77777777" w:rsidR="00CD2F15" w:rsidRPr="00CD2F15" w:rsidRDefault="00CD2F15" w:rsidP="00CD2F15">
            <w:pPr>
              <w:jc w:val="both"/>
            </w:pPr>
          </w:p>
        </w:tc>
      </w:tr>
    </w:tbl>
    <w:p w14:paraId="65D1CE79" w14:textId="77777777" w:rsidR="00CD2F15" w:rsidRPr="00CD2F15" w:rsidRDefault="00CD2F15" w:rsidP="00CD2F15">
      <w:pPr>
        <w:jc w:val="both"/>
      </w:pPr>
      <w:r w:rsidRPr="00CD2F15">
        <w:t>TRATAMENTO COOPERATIVO DAS QUESTÕES TRIBUTÁRIAS E ADUANEIRAS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08"/>
        <w:gridCol w:w="96"/>
      </w:tblGrid>
      <w:tr w:rsidR="00CD2F15" w:rsidRPr="00CD2F15" w14:paraId="183FE81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CEAD6D1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520B07F7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6B898B8" w14:textId="77777777" w:rsidR="00CD2F15" w:rsidRPr="00CD2F15" w:rsidRDefault="00CD2F15" w:rsidP="00CD2F15">
            <w:pPr>
              <w:jc w:val="both"/>
            </w:pPr>
            <w:r w:rsidRPr="00CD2F15">
              <w:t>Demanda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2C7B22B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070B98FE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3D8199" w14:textId="77777777" w:rsidR="00CD2F15" w:rsidRPr="00CD2F15" w:rsidRDefault="00CD2F15" w:rsidP="00CD2F15">
            <w:pPr>
              <w:jc w:val="both"/>
            </w:pPr>
            <w:r w:rsidRPr="00CD2F15">
              <w:t>Data da solicitação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A18F84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65A846EB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F8FA2D" w14:textId="77777777" w:rsidR="00CD2F15" w:rsidRPr="00CD2F15" w:rsidRDefault="00CD2F15" w:rsidP="00CD2F15">
            <w:pPr>
              <w:jc w:val="both"/>
            </w:pPr>
            <w:r w:rsidRPr="00CD2F15">
              <w:t>Origem da demanda (Secretaria Especial da Receita Federal do Brasil/Contribuinte)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4A26924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42DA88B8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3B59219" w14:textId="77777777" w:rsidR="00CD2F15" w:rsidRPr="00CD2F15" w:rsidRDefault="00CD2F15" w:rsidP="00CD2F15">
            <w:pPr>
              <w:jc w:val="both"/>
            </w:pPr>
            <w:r w:rsidRPr="00CD2F15">
              <w:t>Descrição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B26BB2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072C3E6C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4BBDAC0" w14:textId="77777777" w:rsidR="00CD2F15" w:rsidRPr="00CD2F15" w:rsidRDefault="00CD2F15" w:rsidP="00CD2F15">
            <w:pPr>
              <w:jc w:val="both"/>
            </w:pPr>
            <w:r w:rsidRPr="00CD2F15">
              <w:t>Resultados esperados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5C3E4C5" w14:textId="77777777" w:rsidR="00CD2F15" w:rsidRPr="00CD2F15" w:rsidRDefault="00CD2F15" w:rsidP="00CD2F15">
            <w:pPr>
              <w:jc w:val="both"/>
            </w:pPr>
          </w:p>
        </w:tc>
      </w:tr>
    </w:tbl>
    <w:p w14:paraId="47637B71" w14:textId="77777777" w:rsidR="00CD2F15" w:rsidRPr="00CD2F15" w:rsidRDefault="00CD2F15" w:rsidP="00CD2F15">
      <w:pPr>
        <w:jc w:val="both"/>
      </w:pPr>
      <w:r w:rsidRPr="00CD2F15">
        <w:t>PLANEJAMENTO E CRONOGRAMA DOS TRABALHOS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0"/>
        <w:gridCol w:w="5274"/>
      </w:tblGrid>
      <w:tr w:rsidR="00CD2F15" w:rsidRPr="00CD2F15" w14:paraId="25BD8A7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E837F75" w14:textId="77777777" w:rsidR="00CD2F15" w:rsidRPr="00CD2F15" w:rsidRDefault="00CD2F15" w:rsidP="00CD2F15">
            <w:pPr>
              <w:jc w:val="both"/>
            </w:pPr>
          </w:p>
        </w:tc>
      </w:tr>
      <w:tr w:rsidR="00CD2F15" w:rsidRPr="00CD2F15" w14:paraId="0ADAE42F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74C9D8" w14:textId="77777777" w:rsidR="00CD2F15" w:rsidRPr="00CD2F15" w:rsidRDefault="00CD2F15" w:rsidP="00CD2F15">
            <w:pPr>
              <w:jc w:val="both"/>
            </w:pPr>
            <w:r w:rsidRPr="00CD2F15">
              <w:t>Datas previstas das reuniões ordinárias ou extraordinárias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705788" w14:textId="77777777" w:rsidR="00CD2F15" w:rsidRPr="00CD2F15" w:rsidRDefault="00CD2F15" w:rsidP="00CD2F15">
            <w:pPr>
              <w:jc w:val="both"/>
            </w:pPr>
            <w:r w:rsidRPr="00CD2F15">
              <w:t>[Colocar o cronograma previsto]</w:t>
            </w:r>
          </w:p>
        </w:tc>
      </w:tr>
      <w:tr w:rsidR="00CD2F15" w:rsidRPr="00CD2F15" w14:paraId="7333E88B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A70A882" w14:textId="77777777" w:rsidR="00CD2F15" w:rsidRPr="00CD2F15" w:rsidRDefault="00CD2F15" w:rsidP="00CD2F15">
            <w:pPr>
              <w:jc w:val="both"/>
            </w:pPr>
            <w:r w:rsidRPr="00CD2F15">
              <w:t>Estimativa de materialidade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FD3701" w14:textId="77777777" w:rsidR="00CD2F15" w:rsidRPr="00CD2F15" w:rsidRDefault="00CD2F15" w:rsidP="00CD2F15">
            <w:pPr>
              <w:jc w:val="both"/>
            </w:pPr>
            <w:r w:rsidRPr="00CD2F15">
              <w:t>[Sugestão: utilizar % do tributo arrecadado no ano anterior]</w:t>
            </w:r>
          </w:p>
        </w:tc>
      </w:tr>
      <w:tr w:rsidR="00CD2F15" w:rsidRPr="00CD2F15" w14:paraId="7916A0FF" w14:textId="7777777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96D0BC4" w14:textId="77777777" w:rsidR="00CD2F15" w:rsidRPr="00CD2F15" w:rsidRDefault="00CD2F15" w:rsidP="00CD2F15">
            <w:pPr>
              <w:jc w:val="both"/>
            </w:pPr>
            <w:r w:rsidRPr="00CD2F15">
              <w:t>Abrangência / Escopo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7692E00" w14:textId="77777777" w:rsidR="00CD2F15" w:rsidRPr="00CD2F15" w:rsidRDefault="00CD2F15" w:rsidP="00CD2F15">
            <w:pPr>
              <w:jc w:val="both"/>
            </w:pPr>
            <w:r w:rsidRPr="00CD2F15">
              <w:t>[Tributos incluídos: Tributos sobre lucros, comércio exterior, tributos internos, contribuições previdenciárias etc.]</w:t>
            </w:r>
          </w:p>
        </w:tc>
      </w:tr>
    </w:tbl>
    <w:p w14:paraId="742B3F29" w14:textId="77777777" w:rsidR="00CD2F15" w:rsidRPr="00CD2F15" w:rsidRDefault="00CD2F15" w:rsidP="00CD2F15">
      <w:pPr>
        <w:jc w:val="both"/>
      </w:pPr>
      <w:r w:rsidRPr="00CD2F15">
        <w:t>APROVAÇÃO</w:t>
      </w:r>
    </w:p>
    <w:p w14:paraId="3A22F0B8" w14:textId="77777777" w:rsidR="00CD2F15" w:rsidRPr="00CD2F15" w:rsidRDefault="00CD2F15" w:rsidP="00CD2F15">
      <w:pPr>
        <w:jc w:val="both"/>
      </w:pPr>
      <w:r w:rsidRPr="00CD2F15">
        <w:t>Local, data</w:t>
      </w:r>
    </w:p>
    <w:p w14:paraId="6979A12D" w14:textId="77777777" w:rsidR="00CD2F15" w:rsidRPr="00CD2F15" w:rsidRDefault="00CD2F15" w:rsidP="00CD2F15">
      <w:pPr>
        <w:jc w:val="both"/>
      </w:pPr>
      <w:r w:rsidRPr="00CD2F15">
        <w:t>Aprovação do candidato ou contribuinte Confia</w:t>
      </w:r>
    </w:p>
    <w:p w14:paraId="7A292F7C" w14:textId="77777777" w:rsidR="00CD2F15" w:rsidRPr="00CD2F15" w:rsidRDefault="00CD2F15" w:rsidP="00CD2F15">
      <w:pPr>
        <w:jc w:val="both"/>
      </w:pPr>
      <w:r w:rsidRPr="00CD2F15">
        <w:t>Aprovação da Secretaria Especial da Receita Federal do Brasil</w:t>
      </w:r>
    </w:p>
    <w:p w14:paraId="446E75ED" w14:textId="77777777" w:rsidR="00D14457" w:rsidRDefault="00D14457" w:rsidP="00CD2F15">
      <w:pPr>
        <w:jc w:val="both"/>
      </w:pPr>
    </w:p>
    <w:sectPr w:rsidR="00D144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Edilene Gomes Soares" w:date="2026-06-18T10:58:00Z" w:initials="EGS">
    <w:p w14:paraId="0C4E93DB" w14:textId="77777777" w:rsidR="00CD2F15" w:rsidRDefault="00CD2F15" w:rsidP="00CD2F15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2º Para fins do disposto nesta Instrução Normativa, entende-se por:</w:t>
      </w:r>
      <w:r>
        <w:t xml:space="preserve"> </w:t>
      </w:r>
    </w:p>
  </w:comment>
  <w:comment w:id="1" w:author="Edilene Gomes Soares" w:date="2026-06-18T10:59:00Z" w:initials="EGS">
    <w:p w14:paraId="72776D25" w14:textId="77777777" w:rsidR="00CD2F15" w:rsidRDefault="00CD2F15" w:rsidP="00CD2F15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5º Aos contribuintes Confia serão concedidos os seguintes benefícios:</w:t>
      </w:r>
      <w:r>
        <w:t xml:space="preserve"> </w:t>
      </w:r>
    </w:p>
  </w:comment>
  <w:comment w:id="2" w:author="Edilene Gomes Soares" w:date="2026-06-18T10:59:00Z" w:initials="EGS">
    <w:p w14:paraId="11F9F4E5" w14:textId="77777777" w:rsidR="00CD2F15" w:rsidRDefault="00CD2F15" w:rsidP="00CD2F15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§ 4º A Coordenação-Geral de Administração Aduaneira - Coana poderá estabelecer critérios diferenciados para adesão simplificada de contribuinte Confia ao Programa OEA, nos termos do inciso XIII do caput.</w:t>
      </w:r>
      <w:r>
        <w:t xml:space="preserve"> </w:t>
      </w:r>
    </w:p>
  </w:comment>
  <w:comment w:id="3" w:author="Edilene Gomes Soares" w:date="2026-06-18T11:00:00Z" w:initials="EGS">
    <w:p w14:paraId="7467DA68" w14:textId="77777777" w:rsidR="00CD2F15" w:rsidRDefault="00CD2F15" w:rsidP="00CD2F15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§ 3º Os contribuintes a que se refere o § 2º poderão ser chamados para as demais etapas do processo de seleção nas seguintes hipóteses:</w:t>
      </w:r>
      <w:r>
        <w:t xml:space="preserve"> </w:t>
      </w:r>
    </w:p>
  </w:comment>
  <w:comment w:id="4" w:author="Edilene Gomes Soares" w:date="2026-06-18T11:00:00Z" w:initials="EGS">
    <w:p w14:paraId="0F7C59E9" w14:textId="77777777" w:rsidR="00CD2F15" w:rsidRDefault="00CD2F15" w:rsidP="00CD2F15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§ 4º Na hipótese prevista no § 3º:</w:t>
      </w:r>
      <w:r>
        <w:t xml:space="preserve"> </w:t>
      </w:r>
    </w:p>
  </w:comment>
  <w:comment w:id="5" w:author="Edilene Gomes Soares" w:date="2026-06-18T11:01:00Z" w:initials="EGS">
    <w:p w14:paraId="455F3BD4" w14:textId="77777777" w:rsidR="00CD2F15" w:rsidRDefault="00CD2F15" w:rsidP="00CD2F15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12. O número de vagas ofertadas no âmbito do Confia será estabelecido, para cada nova edição do Programa, mediante a edição de portaria pela Secretaria Especial da Receita Federal do Brasil.</w:t>
      </w:r>
      <w:r>
        <w:t xml:space="preserve"> </w:t>
      </w:r>
    </w:p>
  </w:comment>
  <w:comment w:id="6" w:author="Edilene Gomes Soares" w:date="2026-06-18T11:01:00Z" w:initials="EGS">
    <w:p w14:paraId="06AD3421" w14:textId="77777777" w:rsidR="00CD2F15" w:rsidRDefault="00CD2F15" w:rsidP="00CD2F15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13. A autoavaliação deverá ser realizada pelo contribuinte interessado com fundamento no Anexo I, para verificação:</w:t>
      </w:r>
      <w:r>
        <w:t xml:space="preserve"> </w:t>
      </w:r>
    </w:p>
  </w:comment>
  <w:comment w:id="7" w:author="Edilene Gomes Soares" w:date="2026-06-18T11:04:00Z" w:initials="EGS">
    <w:p w14:paraId="394B2BE8" w14:textId="77777777" w:rsidR="00CD2F15" w:rsidRDefault="00CD2F15" w:rsidP="00CD2F15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§ 1º Caso o processo de reorganização societária:</w:t>
      </w:r>
      <w:r>
        <w:t xml:space="preserve"> </w:t>
      </w:r>
    </w:p>
  </w:comment>
  <w:comment w:id="8" w:author="Edilene Gomes Soares" w:date="2026-06-18T11:04:00Z" w:initials="EGS">
    <w:p w14:paraId="5803E54D" w14:textId="77777777" w:rsidR="00CD2F15" w:rsidRDefault="00CD2F15" w:rsidP="00CD2F15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27. No Plano de Trabalho Confia, constarão:</w:t>
      </w:r>
      <w:r>
        <w:t xml:space="preserve"> </w:t>
      </w:r>
    </w:p>
  </w:comment>
  <w:comment w:id="9" w:author="Edilene Gomes Soares" w:date="2026-06-18T11:15:00Z" w:initials="EGS">
    <w:p w14:paraId="660ACFB2" w14:textId="77777777" w:rsidR="0087383C" w:rsidRDefault="0087383C" w:rsidP="0087383C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31. Compete a cada ponto focal da Secretaria Especial da Receita Federal do Brasil:</w:t>
      </w:r>
      <w:r>
        <w:t xml:space="preserve"> </w:t>
      </w:r>
    </w:p>
  </w:comment>
  <w:comment w:id="10" w:author="Edilene Gomes Soares" w:date="2026-06-18T11:15:00Z" w:initials="EGS">
    <w:p w14:paraId="36FCC1CC" w14:textId="77777777" w:rsidR="0087383C" w:rsidRDefault="0087383C" w:rsidP="0087383C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45. A exclusão do contribuinte do Confia poderá ocorrer, a qualquer tempo:</w:t>
      </w:r>
      <w:r>
        <w:t xml:space="preserve"> </w:t>
      </w:r>
    </w:p>
  </w:comment>
  <w:comment w:id="11" w:author="Edilene Gomes Soares" w:date="2026-06-18T11:15:00Z" w:initials="EGS">
    <w:p w14:paraId="0229855D" w14:textId="77777777" w:rsidR="0087383C" w:rsidRDefault="0087383C" w:rsidP="0087383C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II - de ofício, pela Secretaria Especial da Receita Federal do Brasil, nas hipóteses em que o contribuinte:</w:t>
      </w:r>
      <w:r>
        <w:t xml:space="preserve"> </w:t>
      </w:r>
    </w:p>
  </w:comment>
  <w:comment w:id="12" w:author="Edilene Gomes Soares" w:date="2026-06-18T11:14:00Z" w:initials="EGS">
    <w:p w14:paraId="1196D603" w14:textId="77777777" w:rsidR="0087383C" w:rsidRDefault="0087383C" w:rsidP="0087383C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47. A exclusão do Confia produzirá efeitos a partir da publicação de Ato Declaratório Executivo de exclusão no DOU.</w:t>
      </w:r>
      <w:r>
        <w:t xml:space="preserve"> </w:t>
      </w:r>
    </w:p>
  </w:comment>
  <w:comment w:id="13" w:author="Edilene Gomes Soares" w:date="2026-06-18T11:16:00Z" w:initials="EGS">
    <w:p w14:paraId="0CC23DC4" w14:textId="77777777" w:rsidR="0087383C" w:rsidRDefault="0087383C" w:rsidP="0087383C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51. Os Atos Declaratórios Executivos constantes do Anexo IV, referentes a contribuintes participantes do Piloto do Confia de que tratam a Portaria RFB nº 387, de 13 de dezembro de 2023, a Portaria RFB nº 402, de 7 de março de 2024, e a Portaria RFB nº 417, de 8 de maio de 2024, e os Planos de Trabalho de 2024 permanecem válidos para os respectivos contribuintes:</w:t>
      </w:r>
      <w:r>
        <w:t xml:space="preserve">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C4E93DB" w15:done="0"/>
  <w15:commentEx w15:paraId="72776D25" w15:done="0"/>
  <w15:commentEx w15:paraId="11F9F4E5" w15:done="0"/>
  <w15:commentEx w15:paraId="7467DA68" w15:done="0"/>
  <w15:commentEx w15:paraId="0F7C59E9" w15:done="0"/>
  <w15:commentEx w15:paraId="455F3BD4" w15:done="0"/>
  <w15:commentEx w15:paraId="06AD3421" w15:done="0"/>
  <w15:commentEx w15:paraId="394B2BE8" w15:done="0"/>
  <w15:commentEx w15:paraId="5803E54D" w15:done="0"/>
  <w15:commentEx w15:paraId="660ACFB2" w15:done="0"/>
  <w15:commentEx w15:paraId="36FCC1CC" w15:done="0"/>
  <w15:commentEx w15:paraId="0229855D" w15:done="0"/>
  <w15:commentEx w15:paraId="1196D603" w15:done="0"/>
  <w15:commentEx w15:paraId="0CC23DC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B0CBA3C" w16cex:dateUtc="2026-06-18T13:58:00Z"/>
  <w16cex:commentExtensible w16cex:durableId="5818EE2D" w16cex:dateUtc="2026-06-18T13:59:00Z"/>
  <w16cex:commentExtensible w16cex:durableId="2FE3D926" w16cex:dateUtc="2026-06-18T13:59:00Z"/>
  <w16cex:commentExtensible w16cex:durableId="66E2B00A" w16cex:dateUtc="2026-06-18T14:00:00Z"/>
  <w16cex:commentExtensible w16cex:durableId="397A465A" w16cex:dateUtc="2026-06-18T14:00:00Z"/>
  <w16cex:commentExtensible w16cex:durableId="174CE72D" w16cex:dateUtc="2026-06-18T14:01:00Z"/>
  <w16cex:commentExtensible w16cex:durableId="34C96B19" w16cex:dateUtc="2026-06-18T14:01:00Z"/>
  <w16cex:commentExtensible w16cex:durableId="095868BB" w16cex:dateUtc="2026-06-18T14:04:00Z"/>
  <w16cex:commentExtensible w16cex:durableId="4F5DEF51" w16cex:dateUtc="2026-06-18T14:04:00Z"/>
  <w16cex:commentExtensible w16cex:durableId="2B79F90F" w16cex:dateUtc="2026-06-18T14:15:00Z"/>
  <w16cex:commentExtensible w16cex:durableId="731F8155" w16cex:dateUtc="2026-06-18T14:15:00Z"/>
  <w16cex:commentExtensible w16cex:durableId="2AC3E465" w16cex:dateUtc="2026-06-18T14:15:00Z"/>
  <w16cex:commentExtensible w16cex:durableId="76809FCB" w16cex:dateUtc="2026-06-18T14:14:00Z"/>
  <w16cex:commentExtensible w16cex:durableId="23EA3B1A" w16cex:dateUtc="2026-06-18T14:1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C4E93DB" w16cid:durableId="2B0CBA3C"/>
  <w16cid:commentId w16cid:paraId="72776D25" w16cid:durableId="5818EE2D"/>
  <w16cid:commentId w16cid:paraId="11F9F4E5" w16cid:durableId="2FE3D926"/>
  <w16cid:commentId w16cid:paraId="7467DA68" w16cid:durableId="66E2B00A"/>
  <w16cid:commentId w16cid:paraId="0F7C59E9" w16cid:durableId="397A465A"/>
  <w16cid:commentId w16cid:paraId="455F3BD4" w16cid:durableId="174CE72D"/>
  <w16cid:commentId w16cid:paraId="06AD3421" w16cid:durableId="34C96B19"/>
  <w16cid:commentId w16cid:paraId="394B2BE8" w16cid:durableId="095868BB"/>
  <w16cid:commentId w16cid:paraId="5803E54D" w16cid:durableId="4F5DEF51"/>
  <w16cid:commentId w16cid:paraId="660ACFB2" w16cid:durableId="2B79F90F"/>
  <w16cid:commentId w16cid:paraId="36FCC1CC" w16cid:durableId="731F8155"/>
  <w16cid:commentId w16cid:paraId="0229855D" w16cid:durableId="2AC3E465"/>
  <w16cid:commentId w16cid:paraId="1196D603" w16cid:durableId="76809FCB"/>
  <w16cid:commentId w16cid:paraId="0CC23DC4" w16cid:durableId="23EA3B1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dilene Gomes Soares">
    <w15:presenceInfo w15:providerId="None" w15:userId="Edilene Gomes Soare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F15"/>
    <w:rsid w:val="0087383C"/>
    <w:rsid w:val="00BD33BB"/>
    <w:rsid w:val="00CD2F15"/>
    <w:rsid w:val="00D14457"/>
    <w:rsid w:val="00FE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4D98C"/>
  <w15:chartTrackingRefBased/>
  <w15:docId w15:val="{1F33DA41-B7C4-4941-8205-0C874E868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D2F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D2F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D2F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D2F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D2F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D2F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D2F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D2F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D2F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D2F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D2F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D2F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D2F1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D2F1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D2F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D2F1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D2F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D2F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D2F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D2F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D2F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D2F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D2F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D2F1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D2F1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D2F1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D2F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D2F1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D2F1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D2F15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D2F15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CD2F1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D2F1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D2F1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D2F1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D2F1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hyperlink" Target="https://www.in.gov.br/web/dou/-/instrucao-normativa-rfb-n-2.295-de-3-de-dezembro-de-2025-673692721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3954</Words>
  <Characters>21352</Characters>
  <Application>Microsoft Office Word</Application>
  <DocSecurity>0</DocSecurity>
  <Lines>177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Edilene Gomes Soares</dc:creator>
  <cp:keywords/>
  <dc:description/>
  <cp:lastModifiedBy>Edilene Gomes Soares</cp:lastModifiedBy>
  <cp:revision>1</cp:revision>
  <dcterms:created xsi:type="dcterms:W3CDTF">2026-06-18T13:56:00Z</dcterms:created>
  <dcterms:modified xsi:type="dcterms:W3CDTF">2026-06-18T14:17:00Z</dcterms:modified>
</cp:coreProperties>
</file>